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8EF" w14:textId="77777777" w:rsidR="006668D3" w:rsidRPr="00D3415D" w:rsidRDefault="00D50BC4" w:rsidP="006668D3">
      <w:pPr>
        <w:pStyle w:val="NormalWeb"/>
      </w:pPr>
      <w:r w:rsidRPr="00D3415D">
        <w:rPr>
          <w:lang w:eastAsia="en-IN"/>
        </w:rPr>
        <w:t>`</w:t>
      </w:r>
      <w:r w:rsidR="00001C1B" w:rsidRPr="00D3415D">
        <w:rPr>
          <w:lang w:eastAsia="en-IN"/>
        </w:rPr>
        <w:t xml:space="preserve">                                                                       </w:t>
      </w:r>
      <w:r w:rsidR="006668D3" w:rsidRPr="00D3415D">
        <w:rPr>
          <w:noProof/>
          <w:lang w:val="en-IN" w:eastAsia="en-IN"/>
        </w:rPr>
        <w:drawing>
          <wp:inline distT="0" distB="0" distL="0" distR="0" wp14:anchorId="6D0D02BF" wp14:editId="272F3FF7">
            <wp:extent cx="1152525" cy="1148715"/>
            <wp:effectExtent l="0" t="0" r="9525" b="0"/>
            <wp:docPr id="2" name="Picture 2" descr="D:\Till July 23, 2024\Personal Docs\Photo of Dr. Salokh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ill July 23, 2024\Personal Docs\Photo of Dr. Salokhe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649" cy="1162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402BF" w14:textId="77777777" w:rsidR="00853998" w:rsidRPr="00D3415D" w:rsidRDefault="00853998" w:rsidP="00027EDC">
      <w:pPr>
        <w:pBdr>
          <w:bottom w:val="single" w:sz="12" w:space="0" w:color="000000"/>
        </w:pBdr>
        <w:jc w:val="center"/>
      </w:pPr>
    </w:p>
    <w:p w14:paraId="7F7A1C85" w14:textId="77777777" w:rsidR="005375DB" w:rsidRPr="00D3415D" w:rsidRDefault="005375DB" w:rsidP="00027EDC">
      <w:pPr>
        <w:pBdr>
          <w:bottom w:val="single" w:sz="12" w:space="0" w:color="000000"/>
        </w:pBdr>
        <w:jc w:val="center"/>
        <w:rPr>
          <w:rFonts w:ascii="Cambria" w:hAnsi="Cambria"/>
          <w:b/>
          <w:sz w:val="28"/>
          <w:szCs w:val="28"/>
        </w:rPr>
      </w:pPr>
      <w:r w:rsidRPr="00D3415D">
        <w:t xml:space="preserve"> </w:t>
      </w:r>
      <w:r w:rsidRPr="00D3415D">
        <w:rPr>
          <w:rFonts w:ascii="Cambria" w:hAnsi="Cambria"/>
          <w:b/>
          <w:sz w:val="28"/>
          <w:szCs w:val="28"/>
        </w:rPr>
        <w:t>DR. SHUBHANGI S. SALOKHE</w:t>
      </w:r>
    </w:p>
    <w:p w14:paraId="0AA527EF" w14:textId="77777777" w:rsidR="005375DB" w:rsidRPr="00D3415D" w:rsidRDefault="005375DB" w:rsidP="00027EDC">
      <w:pPr>
        <w:pBdr>
          <w:bottom w:val="single" w:sz="12" w:space="0" w:color="000000"/>
        </w:pBdr>
        <w:jc w:val="center"/>
        <w:rPr>
          <w:rFonts w:ascii="Cambria" w:hAnsi="Cambria"/>
          <w:b/>
        </w:rPr>
      </w:pPr>
      <w:r w:rsidRPr="00D3415D">
        <w:rPr>
          <w:rFonts w:ascii="Cambria" w:hAnsi="Cambria"/>
          <w:b/>
        </w:rPr>
        <w:t xml:space="preserve"> </w:t>
      </w:r>
      <w:r w:rsidR="00C97FFB" w:rsidRPr="00D3415D">
        <w:rPr>
          <w:rFonts w:ascii="Cambria" w:hAnsi="Cambria"/>
          <w:b/>
        </w:rPr>
        <w:t>salokhes2002@yahoo.co.in | (</w:t>
      </w:r>
      <w:r w:rsidRPr="00D3415D">
        <w:rPr>
          <w:rFonts w:ascii="Cambria" w:hAnsi="Cambria"/>
          <w:b/>
        </w:rPr>
        <w:t>+91) 9822621515</w:t>
      </w:r>
    </w:p>
    <w:p w14:paraId="7CF9BAFC" w14:textId="77777777" w:rsidR="00623C47" w:rsidRPr="00D3415D" w:rsidRDefault="00623C47" w:rsidP="00027EDC">
      <w:pPr>
        <w:pBdr>
          <w:bottom w:val="single" w:sz="12" w:space="0" w:color="000000"/>
        </w:pBdr>
        <w:jc w:val="center"/>
        <w:rPr>
          <w:rFonts w:ascii="Cambria" w:hAnsi="Cambria"/>
          <w:b/>
        </w:rPr>
      </w:pPr>
      <w:r w:rsidRPr="00D3415D">
        <w:rPr>
          <w:rFonts w:ascii="Cambria" w:hAnsi="Cambria"/>
          <w:b/>
        </w:rPr>
        <w:t xml:space="preserve">B-1001, </w:t>
      </w:r>
      <w:proofErr w:type="spellStart"/>
      <w:r w:rsidRPr="00D3415D">
        <w:rPr>
          <w:rFonts w:ascii="Cambria" w:hAnsi="Cambria"/>
          <w:b/>
        </w:rPr>
        <w:t>Montvert</w:t>
      </w:r>
      <w:proofErr w:type="spellEnd"/>
      <w:r w:rsidRPr="00D3415D">
        <w:rPr>
          <w:rFonts w:ascii="Cambria" w:hAnsi="Cambria"/>
          <w:b/>
        </w:rPr>
        <w:t xml:space="preserve"> Biarritz, Phase 2, Baner-</w:t>
      </w:r>
      <w:proofErr w:type="spellStart"/>
      <w:r w:rsidRPr="00D3415D">
        <w:rPr>
          <w:rFonts w:ascii="Cambria" w:hAnsi="Cambria"/>
          <w:b/>
        </w:rPr>
        <w:t>Pashan</w:t>
      </w:r>
      <w:proofErr w:type="spellEnd"/>
      <w:r w:rsidRPr="00D3415D">
        <w:rPr>
          <w:rFonts w:ascii="Cambria" w:hAnsi="Cambria"/>
          <w:b/>
        </w:rPr>
        <w:t xml:space="preserve"> Link Road, </w:t>
      </w:r>
      <w:proofErr w:type="spellStart"/>
      <w:r w:rsidRPr="00D3415D">
        <w:rPr>
          <w:rFonts w:ascii="Cambria" w:hAnsi="Cambria"/>
          <w:b/>
        </w:rPr>
        <w:t>Pashan</w:t>
      </w:r>
      <w:proofErr w:type="spellEnd"/>
      <w:r w:rsidRPr="00D3415D">
        <w:rPr>
          <w:rFonts w:ascii="Cambria" w:hAnsi="Cambria"/>
          <w:b/>
        </w:rPr>
        <w:t>, Pune-411021</w:t>
      </w:r>
    </w:p>
    <w:p w14:paraId="13875A79" w14:textId="77777777" w:rsidR="00586280" w:rsidRPr="00D3415D" w:rsidRDefault="005375DB" w:rsidP="00586280">
      <w:pPr>
        <w:pBdr>
          <w:bottom w:val="single" w:sz="12" w:space="0" w:color="000000"/>
        </w:pBdr>
        <w:jc w:val="center"/>
        <w:rPr>
          <w:rFonts w:ascii="Cambria" w:hAnsi="Cambria"/>
          <w:b/>
        </w:rPr>
      </w:pPr>
      <w:r w:rsidRPr="00D3415D">
        <w:rPr>
          <w:rFonts w:ascii="Cambria" w:hAnsi="Cambria"/>
          <w:b/>
        </w:rPr>
        <w:t xml:space="preserve">LinkedIn ID: </w:t>
      </w:r>
      <w:hyperlink r:id="rId9" w:history="1">
        <w:r w:rsidR="00586280" w:rsidRPr="00D3415D">
          <w:rPr>
            <w:rStyle w:val="Hyperlink"/>
            <w:rFonts w:ascii="Cambria" w:hAnsi="Cambria"/>
            <w:b/>
          </w:rPr>
          <w:t>https://www.linkedin.com/in/prof-dr-shubhangi-salokhe-884a8b4/?originalSubdomain=in</w:t>
        </w:r>
      </w:hyperlink>
    </w:p>
    <w:p w14:paraId="4AA6906D" w14:textId="77777777" w:rsidR="00586280" w:rsidRPr="00D3415D" w:rsidRDefault="00586280" w:rsidP="00586280">
      <w:pPr>
        <w:pBdr>
          <w:bottom w:val="single" w:sz="12" w:space="0" w:color="000000"/>
        </w:pBdr>
        <w:jc w:val="center"/>
        <w:rPr>
          <w:rFonts w:ascii="Cambria" w:hAnsi="Cambria"/>
          <w:b/>
        </w:rPr>
      </w:pPr>
    </w:p>
    <w:p w14:paraId="72FF6F79" w14:textId="77777777" w:rsidR="00586280" w:rsidRPr="00D3415D" w:rsidRDefault="00586280" w:rsidP="00586280">
      <w:pPr>
        <w:pBdr>
          <w:bottom w:val="single" w:sz="12" w:space="0" w:color="000000"/>
        </w:pBdr>
        <w:jc w:val="center"/>
        <w:rPr>
          <w:rFonts w:ascii="Cambria" w:hAnsi="Cambria" w:cs="Arial"/>
          <w:b/>
          <w:color w:val="000000"/>
          <w:sz w:val="6"/>
          <w:shd w:val="clear" w:color="FFFFFF" w:fill="FFFFFF"/>
        </w:rPr>
      </w:pPr>
    </w:p>
    <w:p w14:paraId="4C6478E8" w14:textId="77777777" w:rsidR="005375DB" w:rsidRPr="00D3415D" w:rsidRDefault="005375DB" w:rsidP="005375DB">
      <w:pPr>
        <w:pBdr>
          <w:bottom w:val="single" w:sz="4" w:space="1" w:color="000000"/>
        </w:pBdr>
        <w:shd w:val="clear" w:color="auto" w:fill="0E243E"/>
        <w:jc w:val="center"/>
        <w:rPr>
          <w:rFonts w:ascii="Cambria" w:hAnsi="Cambria" w:cs="Calibri"/>
          <w:b/>
          <w:color w:val="FFFFFF"/>
        </w:rPr>
      </w:pPr>
      <w:r w:rsidRPr="00D3415D">
        <w:rPr>
          <w:rFonts w:ascii="Cambria" w:hAnsi="Cambria" w:cs="Calibri"/>
          <w:b/>
          <w:color w:val="FFFFFF"/>
        </w:rPr>
        <w:t xml:space="preserve">TEACHING </w:t>
      </w:r>
      <w:r w:rsidR="009E6FE7" w:rsidRPr="00D3415D">
        <w:rPr>
          <w:rFonts w:ascii="Cambria" w:hAnsi="Cambria" w:cs="Calibri"/>
          <w:b/>
          <w:color w:val="FFFFFF"/>
        </w:rPr>
        <w:t>|</w:t>
      </w:r>
      <w:r w:rsidR="00086DEA" w:rsidRPr="00D3415D">
        <w:rPr>
          <w:rFonts w:ascii="Cambria" w:hAnsi="Cambria" w:cs="Calibri"/>
          <w:b/>
          <w:color w:val="FFFFFF"/>
        </w:rPr>
        <w:t>OPERATIONS |</w:t>
      </w:r>
      <w:r w:rsidRPr="00D3415D">
        <w:rPr>
          <w:rFonts w:ascii="Cambria" w:hAnsi="Cambria" w:cs="Calibri"/>
          <w:b/>
          <w:color w:val="FFFFFF"/>
        </w:rPr>
        <w:t xml:space="preserve"> RESEARCH &amp; DEVELOPMENT </w:t>
      </w:r>
      <w:r w:rsidR="00086DEA" w:rsidRPr="00D3415D">
        <w:rPr>
          <w:rFonts w:ascii="Cambria" w:hAnsi="Cambria" w:cs="Calibri"/>
          <w:b/>
          <w:color w:val="FFFFFF"/>
        </w:rPr>
        <w:t>| CURRICULUM</w:t>
      </w:r>
      <w:r w:rsidRPr="00D3415D">
        <w:rPr>
          <w:rFonts w:ascii="Cambria" w:hAnsi="Cambria" w:cs="Calibri"/>
          <w:b/>
          <w:color w:val="FFFFFF"/>
        </w:rPr>
        <w:t xml:space="preserve"> DEVELOPMENT </w:t>
      </w:r>
    </w:p>
    <w:p w14:paraId="457F312D" w14:textId="77777777" w:rsidR="005375DB" w:rsidRPr="00D3415D" w:rsidRDefault="005375DB" w:rsidP="005375DB">
      <w:pPr>
        <w:jc w:val="both"/>
        <w:rPr>
          <w:rFonts w:ascii="Cambria" w:hAnsi="Cambria" w:cs="Arial"/>
          <w:sz w:val="2"/>
          <w:szCs w:val="20"/>
        </w:rPr>
      </w:pPr>
    </w:p>
    <w:p w14:paraId="3B8E5D78" w14:textId="77777777" w:rsidR="005375DB" w:rsidRPr="00D3415D" w:rsidRDefault="005375DB" w:rsidP="005375DB">
      <w:pPr>
        <w:jc w:val="both"/>
        <w:rPr>
          <w:rFonts w:ascii="Cambria" w:hAnsi="Cambria" w:cs="Arial"/>
          <w:sz w:val="12"/>
          <w:szCs w:val="20"/>
        </w:rPr>
      </w:pPr>
    </w:p>
    <w:p w14:paraId="5FA4A16E" w14:textId="77777777" w:rsidR="005375DB" w:rsidRPr="00D3415D" w:rsidRDefault="005375DB" w:rsidP="005375DB">
      <w:pPr>
        <w:shd w:val="clear" w:color="auto" w:fill="0D0D0D"/>
        <w:jc w:val="both"/>
        <w:rPr>
          <w:rFonts w:ascii="Cambria" w:hAnsi="Cambria" w:cs="Arial"/>
          <w:b/>
          <w:sz w:val="20"/>
          <w:szCs w:val="20"/>
        </w:rPr>
      </w:pPr>
      <w:r w:rsidRPr="00D3415D">
        <w:rPr>
          <w:rFonts w:ascii="Cambria" w:hAnsi="Cambria" w:cs="Arial"/>
          <w:b/>
          <w:sz w:val="20"/>
          <w:szCs w:val="20"/>
        </w:rPr>
        <w:t>PROFILE SUMMARY</w:t>
      </w:r>
    </w:p>
    <w:p w14:paraId="49D1D4D3" w14:textId="77777777" w:rsidR="005375DB" w:rsidRPr="00D3415D" w:rsidRDefault="005375DB" w:rsidP="005375DB">
      <w:pPr>
        <w:jc w:val="both"/>
        <w:rPr>
          <w:rFonts w:ascii="Cambria" w:hAnsi="Cambria" w:cs="Arial"/>
          <w:b/>
          <w:sz w:val="2"/>
          <w:szCs w:val="20"/>
        </w:rPr>
      </w:pPr>
    </w:p>
    <w:p w14:paraId="11DE70A8" w14:textId="77777777" w:rsidR="009E6FE7" w:rsidRPr="00D3415D" w:rsidRDefault="000A0B74" w:rsidP="007602D5">
      <w:pPr>
        <w:autoSpaceDE w:val="0"/>
        <w:autoSpaceDN w:val="0"/>
        <w:adjustRightInd w:val="0"/>
        <w:jc w:val="both"/>
        <w:rPr>
          <w:rFonts w:asciiTheme="majorHAnsi" w:eastAsiaTheme="minorHAnsi" w:hAnsiTheme="majorHAnsi"/>
          <w:b/>
          <w:sz w:val="20"/>
          <w:szCs w:val="20"/>
        </w:rPr>
      </w:pPr>
      <w:r w:rsidRPr="00D3415D">
        <w:rPr>
          <w:rFonts w:asciiTheme="majorHAnsi" w:hAnsiTheme="majorHAnsi" w:cs="Arial"/>
          <w:b/>
          <w:sz w:val="20"/>
          <w:szCs w:val="20"/>
        </w:rPr>
        <w:t xml:space="preserve">I </w:t>
      </w:r>
      <w:r w:rsidR="00830B77" w:rsidRPr="00D3415D">
        <w:rPr>
          <w:rFonts w:asciiTheme="majorHAnsi" w:hAnsiTheme="majorHAnsi" w:cs="Arial"/>
          <w:b/>
          <w:sz w:val="20"/>
          <w:szCs w:val="20"/>
        </w:rPr>
        <w:t xml:space="preserve">am a qualified </w:t>
      </w:r>
      <w:r w:rsidR="007C4EC4" w:rsidRPr="00D3415D">
        <w:rPr>
          <w:rFonts w:asciiTheme="majorHAnsi" w:hAnsiTheme="majorHAnsi" w:cs="Arial"/>
          <w:b/>
          <w:sz w:val="20"/>
          <w:szCs w:val="20"/>
        </w:rPr>
        <w:t xml:space="preserve">professional with two </w:t>
      </w:r>
      <w:proofErr w:type="spellStart"/>
      <w:r w:rsidR="00D50BC4" w:rsidRPr="00D3415D">
        <w:rPr>
          <w:rFonts w:asciiTheme="majorHAnsi" w:hAnsiTheme="majorHAnsi" w:cs="Arial"/>
          <w:b/>
          <w:sz w:val="20"/>
          <w:szCs w:val="20"/>
        </w:rPr>
        <w:t>Ph.</w:t>
      </w:r>
      <w:proofErr w:type="gramStart"/>
      <w:r w:rsidR="00D50BC4" w:rsidRPr="00D3415D">
        <w:rPr>
          <w:rFonts w:asciiTheme="majorHAnsi" w:hAnsiTheme="majorHAnsi" w:cs="Arial"/>
          <w:b/>
          <w:sz w:val="20"/>
          <w:szCs w:val="20"/>
        </w:rPr>
        <w:t>D.s</w:t>
      </w:r>
      <w:proofErr w:type="spellEnd"/>
      <w:proofErr w:type="gramEnd"/>
      <w:r w:rsidR="00586280" w:rsidRPr="00D3415D">
        <w:rPr>
          <w:rFonts w:asciiTheme="majorHAnsi" w:hAnsiTheme="majorHAnsi" w:cs="Arial"/>
          <w:b/>
          <w:sz w:val="20"/>
          <w:szCs w:val="20"/>
        </w:rPr>
        <w:t xml:space="preserve"> and 34 years of result-oriented experience in Teaching, Administration, Research and development, Industry, Curriculum Development, Entrepreneurship development, marketing, and</w:t>
      </w:r>
      <w:r w:rsidR="007C4EC4" w:rsidRPr="00D3415D">
        <w:rPr>
          <w:rFonts w:asciiTheme="majorHAnsi" w:hAnsiTheme="majorHAnsi" w:cs="Arial"/>
          <w:b/>
          <w:sz w:val="20"/>
          <w:szCs w:val="20"/>
        </w:rPr>
        <w:t xml:space="preserve"> agriculture</w:t>
      </w:r>
      <w:r w:rsidR="00830B77" w:rsidRPr="00D3415D">
        <w:rPr>
          <w:rFonts w:asciiTheme="majorHAnsi" w:hAnsiTheme="majorHAnsi" w:cs="Arial"/>
          <w:b/>
          <w:sz w:val="20"/>
          <w:szCs w:val="20"/>
        </w:rPr>
        <w:t xml:space="preserve">. </w:t>
      </w:r>
      <w:r w:rsidR="003E46C2" w:rsidRPr="00D3415D">
        <w:rPr>
          <w:rFonts w:asciiTheme="majorHAnsi" w:hAnsiTheme="majorHAnsi" w:cs="Arial"/>
          <w:b/>
          <w:sz w:val="20"/>
          <w:szCs w:val="20"/>
        </w:rPr>
        <w:t>I aim</w:t>
      </w:r>
      <w:r w:rsidR="00830B77" w:rsidRPr="00D3415D">
        <w:rPr>
          <w:rFonts w:asciiTheme="majorHAnsi" w:hAnsiTheme="majorHAnsi" w:cs="Arial"/>
          <w:b/>
          <w:sz w:val="20"/>
          <w:szCs w:val="20"/>
        </w:rPr>
        <w:t xml:space="preserve"> to </w:t>
      </w:r>
      <w:r w:rsidR="007C4EC4" w:rsidRPr="00D3415D">
        <w:rPr>
          <w:rFonts w:asciiTheme="majorHAnsi" w:hAnsiTheme="majorHAnsi" w:cs="Arial"/>
          <w:b/>
          <w:sz w:val="20"/>
          <w:szCs w:val="20"/>
        </w:rPr>
        <w:t>pursue a research-oriented profession and contribute to the organization's growth through continuous teaching and learning, incorporating</w:t>
      </w:r>
      <w:r w:rsidR="007602D5" w:rsidRPr="00D3415D">
        <w:rPr>
          <w:rFonts w:asciiTheme="majorHAnsi" w:eastAsiaTheme="minorHAnsi" w:hAnsiTheme="majorHAnsi"/>
          <w:b/>
          <w:sz w:val="20"/>
          <w:szCs w:val="20"/>
        </w:rPr>
        <w:t xml:space="preserve"> the latest innovations and technological advancements.</w:t>
      </w:r>
    </w:p>
    <w:p w14:paraId="1D9493E2" w14:textId="77777777" w:rsidR="005F39BD" w:rsidRPr="00D3415D" w:rsidRDefault="005F39BD" w:rsidP="00EC1E5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ind w:left="360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/>
          <w:sz w:val="20"/>
          <w:szCs w:val="20"/>
        </w:rPr>
        <w:t xml:space="preserve">Rich experience </w:t>
      </w:r>
      <w:r w:rsidRPr="00D3415D">
        <w:rPr>
          <w:rFonts w:asciiTheme="majorHAnsi" w:hAnsiTheme="majorHAnsi"/>
          <w:sz w:val="20"/>
          <w:szCs w:val="20"/>
        </w:rPr>
        <w:t>managing</w:t>
      </w:r>
      <w:r w:rsidRPr="00D3415D">
        <w:rPr>
          <w:rFonts w:asciiTheme="majorHAnsi" w:hAnsiTheme="majorHAnsi"/>
          <w:b/>
          <w:sz w:val="20"/>
          <w:szCs w:val="20"/>
        </w:rPr>
        <w:t xml:space="preserve"> </w:t>
      </w:r>
      <w:r w:rsidRPr="00D3415D">
        <w:rPr>
          <w:rFonts w:asciiTheme="majorHAnsi" w:hAnsiTheme="majorHAnsi"/>
          <w:sz w:val="20"/>
          <w:szCs w:val="20"/>
        </w:rPr>
        <w:t>strategic educational</w:t>
      </w:r>
      <w:r w:rsidR="007C4EC4" w:rsidRPr="00D3415D">
        <w:rPr>
          <w:rFonts w:asciiTheme="majorHAnsi" w:hAnsiTheme="majorHAnsi"/>
          <w:sz w:val="20"/>
          <w:szCs w:val="20"/>
        </w:rPr>
        <w:t>, developmental,</w:t>
      </w:r>
      <w:r w:rsidRPr="00D3415D">
        <w:rPr>
          <w:rFonts w:asciiTheme="majorHAnsi" w:hAnsiTheme="majorHAnsi"/>
          <w:sz w:val="20"/>
          <w:szCs w:val="20"/>
        </w:rPr>
        <w:t xml:space="preserve"> and institutional planning.</w:t>
      </w:r>
    </w:p>
    <w:p w14:paraId="67F9F714" w14:textId="77777777" w:rsidR="005375DB" w:rsidRPr="00D3415D" w:rsidRDefault="005375DB" w:rsidP="00EC1E5A">
      <w:pPr>
        <w:numPr>
          <w:ilvl w:val="0"/>
          <w:numId w:val="1"/>
        </w:numPr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 xml:space="preserve">A keen planner with a flair for establishing educational institutes, introducing new courses, </w:t>
      </w:r>
      <w:r w:rsidR="003E46C2" w:rsidRPr="00D3415D">
        <w:rPr>
          <w:rFonts w:ascii="Cambria" w:hAnsi="Cambria" w:cs="Arial"/>
          <w:sz w:val="20"/>
          <w:szCs w:val="20"/>
        </w:rPr>
        <w:t xml:space="preserve">and </w:t>
      </w:r>
      <w:r w:rsidRPr="00D3415D">
        <w:rPr>
          <w:rFonts w:ascii="Cambria" w:hAnsi="Cambria" w:cs="Arial"/>
          <w:sz w:val="20"/>
          <w:szCs w:val="20"/>
        </w:rPr>
        <w:t xml:space="preserve">conducting workshops and training programs </w:t>
      </w:r>
      <w:r w:rsidR="00830B77" w:rsidRPr="00D3415D">
        <w:rPr>
          <w:rFonts w:ascii="Cambria" w:hAnsi="Cambria" w:cs="Arial"/>
          <w:sz w:val="20"/>
          <w:szCs w:val="20"/>
        </w:rPr>
        <w:t>focusing</w:t>
      </w:r>
      <w:r w:rsidRPr="00D3415D">
        <w:rPr>
          <w:rFonts w:ascii="Cambria" w:hAnsi="Cambria" w:cs="Arial"/>
          <w:sz w:val="20"/>
          <w:szCs w:val="20"/>
        </w:rPr>
        <w:t xml:space="preserve"> on enhancing </w:t>
      </w:r>
      <w:r w:rsidR="00830B77" w:rsidRPr="00D3415D">
        <w:rPr>
          <w:rFonts w:ascii="Cambria" w:hAnsi="Cambria" w:cs="Arial"/>
          <w:sz w:val="20"/>
          <w:szCs w:val="20"/>
        </w:rPr>
        <w:t xml:space="preserve">the </w:t>
      </w:r>
      <w:r w:rsidRPr="00D3415D">
        <w:rPr>
          <w:rFonts w:ascii="Cambria" w:hAnsi="Cambria" w:cs="Arial"/>
          <w:sz w:val="20"/>
          <w:szCs w:val="20"/>
        </w:rPr>
        <w:t>quality of education.</w:t>
      </w:r>
    </w:p>
    <w:p w14:paraId="7B889A05" w14:textId="77777777" w:rsidR="005375DB" w:rsidRPr="00D3415D" w:rsidRDefault="005375DB" w:rsidP="00EC1E5A">
      <w:pPr>
        <w:numPr>
          <w:ilvl w:val="0"/>
          <w:numId w:val="1"/>
        </w:numPr>
        <w:spacing w:before="40" w:after="40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 xml:space="preserve">Competency in managing operations as well as in interfacing with </w:t>
      </w:r>
      <w:r w:rsidR="007C4EC4" w:rsidRPr="00D3415D">
        <w:rPr>
          <w:rFonts w:ascii="Cambria" w:hAnsi="Cambria" w:cs="Arial"/>
          <w:sz w:val="20"/>
          <w:szCs w:val="20"/>
        </w:rPr>
        <w:t>the government</w:t>
      </w:r>
      <w:r w:rsidRPr="00D3415D">
        <w:rPr>
          <w:rFonts w:ascii="Cambria" w:hAnsi="Cambria" w:cs="Arial"/>
          <w:sz w:val="20"/>
          <w:szCs w:val="20"/>
        </w:rPr>
        <w:t xml:space="preserve">. </w:t>
      </w:r>
      <w:r w:rsidR="003E46C2" w:rsidRPr="00D3415D">
        <w:rPr>
          <w:rFonts w:ascii="Cambria" w:hAnsi="Cambria" w:cs="Arial"/>
          <w:sz w:val="20"/>
          <w:szCs w:val="20"/>
        </w:rPr>
        <w:t>Bodies</w:t>
      </w:r>
      <w:r w:rsidRPr="00D3415D">
        <w:rPr>
          <w:rFonts w:ascii="Cambria" w:hAnsi="Cambria" w:cs="Arial"/>
          <w:sz w:val="20"/>
          <w:szCs w:val="20"/>
        </w:rPr>
        <w:t>, AICTE</w:t>
      </w:r>
      <w:r w:rsidR="007C4EC4" w:rsidRPr="00D3415D">
        <w:rPr>
          <w:rFonts w:ascii="Cambria" w:hAnsi="Cambria" w:cs="Arial"/>
          <w:sz w:val="20"/>
          <w:szCs w:val="20"/>
        </w:rPr>
        <w:t xml:space="preserve">, and </w:t>
      </w:r>
      <w:r w:rsidRPr="00D3415D">
        <w:rPr>
          <w:rFonts w:ascii="Cambria" w:hAnsi="Cambria" w:cs="Arial"/>
          <w:sz w:val="20"/>
          <w:szCs w:val="20"/>
        </w:rPr>
        <w:t>regulatory authorities.</w:t>
      </w:r>
    </w:p>
    <w:p w14:paraId="4289B744" w14:textId="77777777" w:rsidR="005375DB" w:rsidRPr="00D3415D" w:rsidRDefault="005375DB" w:rsidP="00EC1E5A">
      <w:pPr>
        <w:numPr>
          <w:ilvl w:val="0"/>
          <w:numId w:val="1"/>
        </w:numPr>
        <w:spacing w:before="40" w:after="40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>Successful in conducting various lectures, seminars, workshops, MDP</w:t>
      </w:r>
      <w:r w:rsidR="00830B77" w:rsidRPr="00D3415D">
        <w:rPr>
          <w:rFonts w:ascii="Cambria" w:hAnsi="Cambria" w:cs="Arial"/>
          <w:sz w:val="20"/>
          <w:szCs w:val="20"/>
        </w:rPr>
        <w:t>, etc</w:t>
      </w:r>
      <w:r w:rsidRPr="00D3415D">
        <w:rPr>
          <w:rFonts w:ascii="Cambria" w:hAnsi="Cambria" w:cs="Arial"/>
          <w:sz w:val="20"/>
          <w:szCs w:val="20"/>
        </w:rPr>
        <w:t>.</w:t>
      </w:r>
    </w:p>
    <w:p w14:paraId="38487283" w14:textId="77777777" w:rsidR="005375DB" w:rsidRPr="00D3415D" w:rsidRDefault="005375DB" w:rsidP="00EC1E5A">
      <w:pPr>
        <w:numPr>
          <w:ilvl w:val="0"/>
          <w:numId w:val="1"/>
        </w:numPr>
        <w:spacing w:before="40" w:after="40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 xml:space="preserve">Excellence in </w:t>
      </w:r>
      <w:r w:rsidR="00830B77" w:rsidRPr="00D3415D">
        <w:rPr>
          <w:rFonts w:ascii="Cambria" w:hAnsi="Cambria" w:cs="Arial"/>
          <w:sz w:val="20"/>
          <w:szCs w:val="20"/>
        </w:rPr>
        <w:t>supporting various institutes daily</w:t>
      </w:r>
      <w:r w:rsidRPr="00D3415D">
        <w:rPr>
          <w:rFonts w:ascii="Cambria" w:hAnsi="Cambria" w:cs="Arial"/>
          <w:sz w:val="20"/>
          <w:szCs w:val="20"/>
        </w:rPr>
        <w:t xml:space="preserve"> for student and curriculum development.</w:t>
      </w:r>
    </w:p>
    <w:p w14:paraId="4E5DD804" w14:textId="77777777" w:rsidR="005375DB" w:rsidRPr="00D3415D" w:rsidRDefault="005375DB" w:rsidP="00EC1E5A">
      <w:pPr>
        <w:numPr>
          <w:ilvl w:val="0"/>
          <w:numId w:val="1"/>
        </w:numPr>
        <w:spacing w:before="40" w:after="40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 xml:space="preserve">An enterprising leader with skills in planning, </w:t>
      </w:r>
      <w:r w:rsidR="00830B77" w:rsidRPr="00D3415D">
        <w:rPr>
          <w:rFonts w:ascii="Cambria" w:hAnsi="Cambria" w:cs="Arial"/>
          <w:sz w:val="20"/>
          <w:szCs w:val="20"/>
        </w:rPr>
        <w:t>organizing,</w:t>
      </w:r>
      <w:r w:rsidRPr="00D3415D">
        <w:rPr>
          <w:rFonts w:ascii="Cambria" w:hAnsi="Cambria" w:cs="Arial"/>
          <w:sz w:val="20"/>
          <w:szCs w:val="20"/>
        </w:rPr>
        <w:t xml:space="preserve"> and communicating with people across all levels.</w:t>
      </w:r>
    </w:p>
    <w:p w14:paraId="0134F5C9" w14:textId="77777777" w:rsidR="005375DB" w:rsidRPr="00D3415D" w:rsidRDefault="005375DB" w:rsidP="005375DB">
      <w:pPr>
        <w:ind w:left="360"/>
        <w:jc w:val="both"/>
        <w:rPr>
          <w:rFonts w:ascii="Cambria" w:hAnsi="Cambria" w:cs="Arial"/>
          <w:sz w:val="12"/>
          <w:szCs w:val="20"/>
        </w:rPr>
      </w:pPr>
    </w:p>
    <w:p w14:paraId="67C5DBCF" w14:textId="77777777" w:rsidR="005375DB" w:rsidRPr="00D3415D" w:rsidRDefault="005375DB" w:rsidP="005375DB">
      <w:pPr>
        <w:jc w:val="both"/>
        <w:rPr>
          <w:rFonts w:ascii="Cambria" w:hAnsi="Cambria" w:cs="Arial"/>
          <w:b/>
          <w:sz w:val="20"/>
          <w:szCs w:val="20"/>
        </w:rPr>
      </w:pPr>
      <w:r w:rsidRPr="00D3415D">
        <w:rPr>
          <w:rFonts w:ascii="Cambria" w:hAnsi="Cambria" w:cs="Arial"/>
          <w:b/>
          <w:sz w:val="20"/>
          <w:szCs w:val="20"/>
        </w:rPr>
        <w:t>CORE COMPETENCIES</w:t>
      </w:r>
    </w:p>
    <w:p w14:paraId="2C8E9275" w14:textId="77777777" w:rsidR="005375DB" w:rsidRPr="00D3415D" w:rsidRDefault="005375DB" w:rsidP="005375DB">
      <w:pPr>
        <w:jc w:val="center"/>
        <w:rPr>
          <w:rFonts w:ascii="Cambria" w:hAnsi="Cambria" w:cs="Arial"/>
          <w:b/>
          <w:sz w:val="20"/>
          <w:szCs w:val="20"/>
        </w:rPr>
      </w:pPr>
      <w:r w:rsidRPr="00D3415D">
        <w:rPr>
          <w:rFonts w:ascii="Cambria" w:hAnsi="Cambria"/>
          <w:b/>
          <w:sz w:val="20"/>
          <w:szCs w:val="20"/>
        </w:rPr>
        <w:t>Teaching</w:t>
      </w:r>
      <w:r w:rsidRPr="00D3415D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D3415D">
        <w:rPr>
          <w:rFonts w:ascii="Cambria" w:hAnsi="Cambria"/>
          <w:b/>
          <w:sz w:val="20"/>
          <w:szCs w:val="20"/>
        </w:rPr>
        <w:t>|</w:t>
      </w:r>
      <w:r w:rsidRPr="00D3415D">
        <w:rPr>
          <w:rFonts w:ascii="Cambria" w:hAnsi="Cambria"/>
          <w:b/>
          <w:color w:val="000000"/>
          <w:sz w:val="20"/>
          <w:szCs w:val="20"/>
        </w:rPr>
        <w:t xml:space="preserve"> Research &amp; </w:t>
      </w:r>
      <w:r w:rsidRPr="00D3415D">
        <w:rPr>
          <w:rFonts w:ascii="Cambria" w:hAnsi="Cambria"/>
          <w:b/>
          <w:sz w:val="20"/>
          <w:szCs w:val="20"/>
        </w:rPr>
        <w:t>Development |</w:t>
      </w:r>
      <w:r w:rsidRPr="00D3415D">
        <w:rPr>
          <w:rFonts w:ascii="Cambria" w:hAnsi="Cambria"/>
          <w:b/>
          <w:color w:val="000000"/>
          <w:sz w:val="20"/>
          <w:szCs w:val="20"/>
        </w:rPr>
        <w:t xml:space="preserve"> Academic Administration |</w:t>
      </w:r>
      <w:r w:rsidRPr="00D3415D">
        <w:rPr>
          <w:rFonts w:ascii="Cambria" w:hAnsi="Cambria" w:cs="Arial"/>
          <w:sz w:val="20"/>
          <w:szCs w:val="20"/>
        </w:rPr>
        <w:t xml:space="preserve"> </w:t>
      </w:r>
      <w:r w:rsidRPr="00D3415D">
        <w:rPr>
          <w:rFonts w:ascii="Cambria" w:hAnsi="Cambria"/>
          <w:b/>
          <w:color w:val="000000"/>
          <w:sz w:val="20"/>
          <w:szCs w:val="20"/>
        </w:rPr>
        <w:t xml:space="preserve">Curriculum Development | Process Enhancement </w:t>
      </w:r>
      <w:r w:rsidR="00687186" w:rsidRPr="00D3415D">
        <w:rPr>
          <w:rFonts w:ascii="Cambria" w:hAnsi="Cambria"/>
          <w:b/>
          <w:color w:val="000000"/>
          <w:sz w:val="20"/>
          <w:szCs w:val="20"/>
        </w:rPr>
        <w:t>|</w:t>
      </w:r>
      <w:r w:rsidR="00705998" w:rsidRPr="00D3415D">
        <w:rPr>
          <w:rFonts w:asciiTheme="majorHAnsi" w:hAnsiTheme="majorHAnsi"/>
          <w:b/>
          <w:color w:val="000000"/>
          <w:sz w:val="20"/>
          <w:szCs w:val="20"/>
        </w:rPr>
        <w:t>People Management</w:t>
      </w:r>
      <w:r w:rsidR="00705998" w:rsidRPr="00D3415D">
        <w:rPr>
          <w:rFonts w:ascii="Palatino Linotype" w:hAnsi="Palatino Linotype"/>
          <w:color w:val="000000"/>
          <w:sz w:val="19"/>
          <w:szCs w:val="19"/>
        </w:rPr>
        <w:t xml:space="preserve"> </w:t>
      </w:r>
      <w:r w:rsidRPr="00D3415D">
        <w:rPr>
          <w:rFonts w:ascii="Cambria" w:hAnsi="Cambria"/>
          <w:b/>
          <w:color w:val="000000"/>
          <w:sz w:val="20"/>
          <w:szCs w:val="20"/>
        </w:rPr>
        <w:t>| New Initiatives | System Implementation |</w:t>
      </w:r>
      <w:r w:rsidRPr="00D3415D">
        <w:rPr>
          <w:rFonts w:ascii="Cambria" w:hAnsi="Cambria" w:cs="Arial"/>
          <w:sz w:val="20"/>
          <w:szCs w:val="20"/>
        </w:rPr>
        <w:t xml:space="preserve"> </w:t>
      </w:r>
      <w:r w:rsidRPr="00D3415D">
        <w:rPr>
          <w:rFonts w:ascii="Cambria" w:hAnsi="Cambria" w:cs="Arial"/>
          <w:b/>
          <w:sz w:val="20"/>
          <w:szCs w:val="20"/>
        </w:rPr>
        <w:t>Liaising &amp; Coordination</w:t>
      </w:r>
    </w:p>
    <w:p w14:paraId="749553EA" w14:textId="77777777" w:rsidR="005375DB" w:rsidRPr="00D3415D" w:rsidRDefault="005375DB" w:rsidP="005375DB">
      <w:pPr>
        <w:jc w:val="center"/>
        <w:rPr>
          <w:rFonts w:ascii="Cambria" w:hAnsi="Cambria" w:cs="Arial"/>
          <w:b/>
          <w:sz w:val="10"/>
          <w:szCs w:val="20"/>
        </w:rPr>
      </w:pPr>
    </w:p>
    <w:p w14:paraId="1FC127CE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ACADEMIC DETAILS</w:t>
      </w:r>
    </w:p>
    <w:p w14:paraId="5020BD9C" w14:textId="77777777" w:rsidR="005375DB" w:rsidRPr="00D3415D" w:rsidRDefault="005375DB" w:rsidP="005375DB">
      <w:pPr>
        <w:jc w:val="both"/>
        <w:rPr>
          <w:rFonts w:ascii="Cambria" w:hAnsi="Cambria" w:cs="Arial"/>
          <w:b/>
          <w:color w:val="000000"/>
          <w:sz w:val="8"/>
        </w:rPr>
      </w:pPr>
    </w:p>
    <w:p w14:paraId="1316F738" w14:textId="790D9331" w:rsidR="005375DB" w:rsidRPr="00D3415D" w:rsidRDefault="00603DE9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b/>
          <w:color w:val="000000"/>
          <w:sz w:val="20"/>
        </w:rPr>
      </w:pPr>
      <w:r w:rsidRPr="00D3415D">
        <w:rPr>
          <w:rFonts w:ascii="Cambria" w:hAnsi="Cambria" w:cs="Arial"/>
          <w:sz w:val="20"/>
        </w:rPr>
        <w:t>Doctor of Philosophy</w:t>
      </w:r>
      <w:r w:rsidR="005375DB" w:rsidRPr="00D3415D">
        <w:rPr>
          <w:rFonts w:ascii="Cambria" w:hAnsi="Cambria" w:cs="Arial"/>
          <w:sz w:val="20"/>
        </w:rPr>
        <w:t xml:space="preserve"> (Ph.D.) in </w:t>
      </w:r>
      <w:r w:rsidR="005375DB" w:rsidRPr="00D3415D">
        <w:rPr>
          <w:rFonts w:ascii="Cambria" w:hAnsi="Cambria" w:cs="Arial"/>
          <w:color w:val="000000"/>
          <w:sz w:val="20"/>
        </w:rPr>
        <w:t>Marketing</w:t>
      </w:r>
      <w:r w:rsidR="005375DB" w:rsidRPr="00D3415D">
        <w:rPr>
          <w:rFonts w:ascii="Cambria" w:hAnsi="Cambria" w:cs="Arial"/>
          <w:b/>
          <w:color w:val="000000"/>
          <w:sz w:val="20"/>
        </w:rPr>
        <w:t xml:space="preserve"> </w:t>
      </w:r>
      <w:r w:rsidR="000D6A66" w:rsidRPr="00D3415D">
        <w:rPr>
          <w:rFonts w:ascii="Cambria" w:hAnsi="Cambria" w:cs="Arial"/>
          <w:color w:val="000000"/>
          <w:sz w:val="20"/>
        </w:rPr>
        <w:t>Management from</w:t>
      </w:r>
      <w:r w:rsidR="005375DB" w:rsidRPr="00D3415D">
        <w:rPr>
          <w:rFonts w:ascii="Cambria" w:hAnsi="Cambria" w:cs="Arial"/>
          <w:color w:val="000000"/>
          <w:sz w:val="20"/>
        </w:rPr>
        <w:t xml:space="preserve"> Dr. D.Y. Patil   </w:t>
      </w:r>
      <w:r w:rsidR="00393DDA" w:rsidRPr="00D3415D">
        <w:rPr>
          <w:rFonts w:ascii="Cambria" w:hAnsi="Cambria" w:cs="Arial"/>
          <w:color w:val="000000"/>
          <w:sz w:val="20"/>
        </w:rPr>
        <w:t>Vidyapeeth</w:t>
      </w:r>
      <w:r w:rsidR="005375DB" w:rsidRPr="00D3415D">
        <w:rPr>
          <w:rFonts w:ascii="Cambria" w:hAnsi="Cambria" w:cs="Arial"/>
          <w:color w:val="000000"/>
          <w:sz w:val="20"/>
        </w:rPr>
        <w:t>, Pune.</w:t>
      </w:r>
      <w:r w:rsidR="00DB2490" w:rsidRPr="00D3415D">
        <w:rPr>
          <w:rFonts w:ascii="Cambria" w:hAnsi="Cambria" w:cs="Arial"/>
          <w:color w:val="000000"/>
          <w:sz w:val="20"/>
        </w:rPr>
        <w:t xml:space="preserve"> Got </w:t>
      </w:r>
      <w:r w:rsidR="00830B77" w:rsidRPr="00D3415D">
        <w:rPr>
          <w:rFonts w:ascii="Cambria" w:hAnsi="Cambria" w:cs="Arial"/>
          <w:color w:val="000000"/>
          <w:sz w:val="20"/>
        </w:rPr>
        <w:t>the best Thesis award for</w:t>
      </w:r>
      <w:r w:rsidR="00DB2490" w:rsidRPr="00D3415D">
        <w:rPr>
          <w:rFonts w:ascii="Cambria" w:hAnsi="Cambria" w:cs="Arial"/>
          <w:color w:val="000000"/>
          <w:sz w:val="20"/>
        </w:rPr>
        <w:t xml:space="preserve"> </w:t>
      </w:r>
      <w:r w:rsidR="00146E7D" w:rsidRPr="00D3415D">
        <w:rPr>
          <w:rFonts w:ascii="Cambria" w:hAnsi="Cambria" w:cs="Arial"/>
          <w:color w:val="000000"/>
          <w:sz w:val="20"/>
        </w:rPr>
        <w:t>my</w:t>
      </w:r>
      <w:r w:rsidR="00DB2490" w:rsidRPr="00D3415D">
        <w:rPr>
          <w:rFonts w:ascii="Cambria" w:hAnsi="Cambria" w:cs="Arial"/>
          <w:color w:val="000000"/>
          <w:sz w:val="20"/>
        </w:rPr>
        <w:t xml:space="preserve"> Ph.D. thesis.</w:t>
      </w:r>
      <w:r w:rsidR="007151E0" w:rsidRPr="00D3415D">
        <w:rPr>
          <w:rFonts w:ascii="Cambria" w:hAnsi="Cambria" w:cs="Arial"/>
          <w:color w:val="000000"/>
          <w:sz w:val="20"/>
        </w:rPr>
        <w:t xml:space="preserve"> </w:t>
      </w:r>
    </w:p>
    <w:p w14:paraId="7316E83F" w14:textId="334BEB26" w:rsidR="005375DB" w:rsidRPr="00D3415D" w:rsidRDefault="00603DE9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b/>
          <w:sz w:val="20"/>
        </w:rPr>
      </w:pPr>
      <w:r w:rsidRPr="00D3415D">
        <w:rPr>
          <w:rFonts w:ascii="Cambria" w:hAnsi="Cambria" w:cs="Arial"/>
          <w:sz w:val="20"/>
        </w:rPr>
        <w:t>Doctor of Philosophy</w:t>
      </w:r>
      <w:r w:rsidR="005375DB" w:rsidRPr="00D3415D">
        <w:rPr>
          <w:rFonts w:ascii="Cambria" w:hAnsi="Cambria" w:cs="Arial"/>
          <w:sz w:val="20"/>
        </w:rPr>
        <w:t xml:space="preserve"> (Ph.D.) in</w:t>
      </w:r>
      <w:r w:rsidR="0079433C" w:rsidRPr="00D3415D">
        <w:rPr>
          <w:rFonts w:ascii="Cambria" w:hAnsi="Cambria" w:cs="Arial"/>
          <w:sz w:val="20"/>
        </w:rPr>
        <w:t xml:space="preserve"> </w:t>
      </w:r>
      <w:r w:rsidR="00C91C06" w:rsidRPr="00D3415D">
        <w:rPr>
          <w:rFonts w:ascii="Cambria" w:hAnsi="Cambria" w:cs="Arial"/>
          <w:sz w:val="20"/>
        </w:rPr>
        <w:t xml:space="preserve">Agricultural </w:t>
      </w:r>
      <w:r w:rsidR="005375DB" w:rsidRPr="00D3415D">
        <w:rPr>
          <w:rFonts w:ascii="Cambria" w:hAnsi="Cambria" w:cs="Arial"/>
          <w:sz w:val="20"/>
        </w:rPr>
        <w:t>Biotechnology from Dr. P</w:t>
      </w:r>
      <w:r w:rsidR="001B29A7" w:rsidRPr="00D3415D">
        <w:rPr>
          <w:rFonts w:ascii="Cambria" w:hAnsi="Cambria" w:cs="Arial"/>
          <w:sz w:val="20"/>
        </w:rPr>
        <w:t>. D.K.V</w:t>
      </w:r>
      <w:r w:rsidR="005375DB" w:rsidRPr="00D3415D">
        <w:rPr>
          <w:rFonts w:ascii="Cambria" w:hAnsi="Cambria" w:cs="Arial"/>
          <w:sz w:val="20"/>
        </w:rPr>
        <w:t>, Akola, Maharashtra State with 3.62/ 4.00 CGPA (1</w:t>
      </w:r>
      <w:r w:rsidR="005375DB" w:rsidRPr="00D3415D">
        <w:rPr>
          <w:rFonts w:ascii="Cambria" w:hAnsi="Cambria" w:cs="Arial"/>
          <w:sz w:val="20"/>
          <w:vertAlign w:val="superscript"/>
        </w:rPr>
        <w:t>st</w:t>
      </w:r>
      <w:r w:rsidR="005375DB" w:rsidRPr="00D3415D">
        <w:rPr>
          <w:rFonts w:ascii="Cambria" w:hAnsi="Cambria" w:cs="Arial"/>
          <w:sz w:val="20"/>
        </w:rPr>
        <w:t xml:space="preserve"> Class - Distinction) in 1993.</w:t>
      </w:r>
      <w:r w:rsidR="003B441E" w:rsidRPr="00D3415D">
        <w:rPr>
          <w:rFonts w:ascii="Cambria" w:hAnsi="Cambria" w:cs="Arial"/>
          <w:sz w:val="20"/>
        </w:rPr>
        <w:t xml:space="preserve"> Completed research work in BARC, Mumbai.</w:t>
      </w:r>
    </w:p>
    <w:p w14:paraId="50D8AEF9" w14:textId="77777777" w:rsidR="005375DB" w:rsidRPr="00D3415D" w:rsidRDefault="005375DB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b/>
          <w:sz w:val="20"/>
        </w:rPr>
      </w:pPr>
      <w:r w:rsidRPr="00D3415D">
        <w:rPr>
          <w:rFonts w:ascii="Cambria" w:hAnsi="Cambria" w:cs="Arial"/>
          <w:sz w:val="20"/>
        </w:rPr>
        <w:t xml:space="preserve">M.Sc. in Genetics, </w:t>
      </w:r>
      <w:r w:rsidR="007C4EC4" w:rsidRPr="00D3415D">
        <w:rPr>
          <w:rFonts w:ascii="Cambria" w:hAnsi="Cambria" w:cs="Arial"/>
          <w:sz w:val="20"/>
        </w:rPr>
        <w:t>Cytogenetics</w:t>
      </w:r>
      <w:r w:rsidRPr="00D3415D">
        <w:rPr>
          <w:rFonts w:ascii="Cambria" w:hAnsi="Cambria" w:cs="Arial"/>
          <w:sz w:val="20"/>
        </w:rPr>
        <w:t xml:space="preserve"> &amp; Plant Breeding from </w:t>
      </w:r>
      <w:r w:rsidR="001B29A7" w:rsidRPr="00D3415D">
        <w:rPr>
          <w:rFonts w:ascii="Cambria" w:hAnsi="Cambria" w:cs="Arial"/>
          <w:sz w:val="20"/>
        </w:rPr>
        <w:t xml:space="preserve">Dr. P. D.K.V, Akola </w:t>
      </w:r>
      <w:r w:rsidRPr="00D3415D">
        <w:rPr>
          <w:rFonts w:ascii="Cambria" w:hAnsi="Cambria" w:cs="Arial"/>
          <w:sz w:val="20"/>
        </w:rPr>
        <w:t>(Maharashtra State) with 3.86/4.00 CGPA (1</w:t>
      </w:r>
      <w:r w:rsidRPr="00D3415D">
        <w:rPr>
          <w:rFonts w:ascii="Cambria" w:hAnsi="Cambria" w:cs="Arial"/>
          <w:sz w:val="20"/>
          <w:vertAlign w:val="superscript"/>
        </w:rPr>
        <w:t>st</w:t>
      </w:r>
      <w:r w:rsidRPr="00D3415D">
        <w:rPr>
          <w:rFonts w:ascii="Cambria" w:hAnsi="Cambria" w:cs="Arial"/>
          <w:sz w:val="20"/>
        </w:rPr>
        <w:t xml:space="preserve"> Class - Distinction).</w:t>
      </w:r>
    </w:p>
    <w:p w14:paraId="23BD6A7D" w14:textId="7735640B" w:rsidR="005375DB" w:rsidRPr="00D3415D" w:rsidRDefault="005375DB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b/>
          <w:sz w:val="20"/>
        </w:rPr>
      </w:pPr>
      <w:r w:rsidRPr="00D3415D">
        <w:rPr>
          <w:rFonts w:ascii="Cambria" w:hAnsi="Cambria" w:cs="Arial"/>
          <w:sz w:val="20"/>
        </w:rPr>
        <w:t xml:space="preserve">MBA in Biotechnology Management (Specialization Marketing) from </w:t>
      </w:r>
      <w:r w:rsidR="007C4EC4" w:rsidRPr="00D3415D">
        <w:rPr>
          <w:rFonts w:ascii="Cambria" w:hAnsi="Cambria" w:cs="Arial"/>
          <w:sz w:val="20"/>
        </w:rPr>
        <w:t xml:space="preserve">the </w:t>
      </w:r>
      <w:r w:rsidRPr="00D3415D">
        <w:rPr>
          <w:rFonts w:ascii="Cambria" w:hAnsi="Cambria" w:cs="Arial"/>
          <w:sz w:val="20"/>
        </w:rPr>
        <w:t>Indian Institute of B</w:t>
      </w:r>
      <w:r w:rsidR="005E3B46" w:rsidRPr="00D3415D">
        <w:rPr>
          <w:rFonts w:ascii="Cambria" w:hAnsi="Cambria" w:cs="Arial"/>
          <w:sz w:val="20"/>
        </w:rPr>
        <w:t>usiness Management, Mumbai</w:t>
      </w:r>
      <w:r w:rsidR="0005488B" w:rsidRPr="00D3415D">
        <w:rPr>
          <w:rFonts w:ascii="Cambria" w:hAnsi="Cambria" w:cs="Arial"/>
          <w:sz w:val="20"/>
        </w:rPr>
        <w:t>,</w:t>
      </w:r>
      <w:r w:rsidR="005E3B46" w:rsidRPr="00D3415D">
        <w:rPr>
          <w:rFonts w:ascii="Cambria" w:hAnsi="Cambria" w:cs="Arial"/>
          <w:sz w:val="20"/>
        </w:rPr>
        <w:t xml:space="preserve"> with </w:t>
      </w:r>
      <w:r w:rsidRPr="00D3415D">
        <w:rPr>
          <w:rFonts w:ascii="Cambria" w:hAnsi="Cambria" w:cs="Arial"/>
          <w:sz w:val="20"/>
        </w:rPr>
        <w:t>72% (1</w:t>
      </w:r>
      <w:r w:rsidRPr="00D3415D">
        <w:rPr>
          <w:rFonts w:ascii="Cambria" w:hAnsi="Cambria" w:cs="Arial"/>
          <w:sz w:val="20"/>
          <w:vertAlign w:val="superscript"/>
        </w:rPr>
        <w:t>st</w:t>
      </w:r>
      <w:r w:rsidRPr="00D3415D">
        <w:rPr>
          <w:rFonts w:ascii="Cambria" w:hAnsi="Cambria" w:cs="Arial"/>
          <w:sz w:val="20"/>
        </w:rPr>
        <w:t xml:space="preserve"> Class - Distinction)</w:t>
      </w:r>
      <w:r w:rsidRPr="00D3415D">
        <w:rPr>
          <w:rFonts w:ascii="Cambria" w:hAnsi="Cambria" w:cs="Arial"/>
          <w:b/>
          <w:sz w:val="20"/>
        </w:rPr>
        <w:t xml:space="preserve"> </w:t>
      </w:r>
    </w:p>
    <w:p w14:paraId="34AB03B2" w14:textId="77777777" w:rsidR="005375DB" w:rsidRPr="00D3415D" w:rsidRDefault="005375DB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color w:val="000000"/>
          <w:sz w:val="20"/>
        </w:rPr>
      </w:pPr>
      <w:r w:rsidRPr="00D3415D">
        <w:rPr>
          <w:rFonts w:ascii="Cambria" w:hAnsi="Cambria" w:cs="Arial"/>
          <w:sz w:val="20"/>
        </w:rPr>
        <w:t>Master of</w:t>
      </w:r>
      <w:r w:rsidRPr="00D3415D">
        <w:rPr>
          <w:rFonts w:ascii="Cambria" w:hAnsi="Cambria" w:cs="Arial"/>
          <w:color w:val="000000"/>
          <w:sz w:val="20"/>
        </w:rPr>
        <w:t xml:space="preserve"> Marketing Management</w:t>
      </w:r>
      <w:r w:rsidR="009E6FE7" w:rsidRPr="00D3415D">
        <w:rPr>
          <w:rFonts w:ascii="Cambria" w:hAnsi="Cambria" w:cs="Arial"/>
          <w:color w:val="000000"/>
          <w:sz w:val="20"/>
        </w:rPr>
        <w:t xml:space="preserve"> (MMM)</w:t>
      </w:r>
      <w:r w:rsidRPr="00D3415D">
        <w:rPr>
          <w:rFonts w:ascii="Cambria" w:hAnsi="Cambria" w:cs="Arial"/>
          <w:b/>
          <w:color w:val="000000"/>
          <w:sz w:val="20"/>
        </w:rPr>
        <w:t xml:space="preserve"> </w:t>
      </w:r>
      <w:r w:rsidRPr="00D3415D">
        <w:rPr>
          <w:rFonts w:ascii="Cambria" w:hAnsi="Cambria" w:cs="Arial"/>
          <w:color w:val="000000"/>
          <w:sz w:val="20"/>
        </w:rPr>
        <w:t>from Pune University, Pune with First class (64 %).</w:t>
      </w:r>
    </w:p>
    <w:p w14:paraId="1FB985AE" w14:textId="77777777" w:rsidR="005375DB" w:rsidRPr="00D3415D" w:rsidRDefault="005375DB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sz w:val="20"/>
        </w:rPr>
      </w:pPr>
      <w:r w:rsidRPr="00D3415D">
        <w:rPr>
          <w:rFonts w:ascii="Cambria" w:hAnsi="Cambria" w:cs="Arial"/>
          <w:bCs/>
          <w:color w:val="000000"/>
          <w:sz w:val="20"/>
        </w:rPr>
        <w:t xml:space="preserve">B.Sc. in </w:t>
      </w:r>
      <w:r w:rsidRPr="00D3415D">
        <w:rPr>
          <w:rFonts w:ascii="Cambria" w:hAnsi="Cambria" w:cs="Arial"/>
          <w:color w:val="000000"/>
          <w:sz w:val="20"/>
        </w:rPr>
        <w:t>Agriculture</w:t>
      </w:r>
      <w:r w:rsidRPr="00D3415D">
        <w:rPr>
          <w:rFonts w:ascii="Cambria" w:hAnsi="Cambria" w:cs="Arial"/>
          <w:bCs/>
          <w:color w:val="000000"/>
          <w:sz w:val="20"/>
        </w:rPr>
        <w:t xml:space="preserve"> from</w:t>
      </w:r>
      <w:r w:rsidRPr="00D3415D">
        <w:rPr>
          <w:rFonts w:ascii="Cambria" w:hAnsi="Cambria" w:cs="Arial"/>
          <w:b/>
          <w:bCs/>
          <w:color w:val="000000"/>
          <w:sz w:val="20"/>
        </w:rPr>
        <w:t xml:space="preserve"> </w:t>
      </w:r>
      <w:r w:rsidRPr="00D3415D">
        <w:rPr>
          <w:rFonts w:ascii="Cambria" w:hAnsi="Cambria" w:cs="Arial"/>
          <w:color w:val="000000"/>
          <w:sz w:val="20"/>
        </w:rPr>
        <w:t>College of Agriculture, Akola</w:t>
      </w:r>
      <w:r w:rsidR="00830B77" w:rsidRPr="00D3415D">
        <w:rPr>
          <w:rFonts w:ascii="Cambria" w:hAnsi="Cambria" w:cs="Arial"/>
          <w:color w:val="000000"/>
          <w:sz w:val="20"/>
        </w:rPr>
        <w:t>,</w:t>
      </w:r>
      <w:r w:rsidRPr="00D3415D">
        <w:rPr>
          <w:rFonts w:ascii="Cambria" w:hAnsi="Cambria" w:cs="Arial"/>
          <w:color w:val="000000"/>
          <w:sz w:val="20"/>
        </w:rPr>
        <w:t xml:space="preserve"> with 3.46/4.00 CGPA </w:t>
      </w:r>
      <w:r w:rsidRPr="00D3415D">
        <w:rPr>
          <w:rFonts w:ascii="Cambria" w:hAnsi="Cambria" w:cs="Arial"/>
          <w:sz w:val="20"/>
        </w:rPr>
        <w:t>(1</w:t>
      </w:r>
      <w:r w:rsidRPr="00D3415D">
        <w:rPr>
          <w:rFonts w:ascii="Cambria" w:hAnsi="Cambria" w:cs="Arial"/>
          <w:sz w:val="20"/>
          <w:vertAlign w:val="superscript"/>
        </w:rPr>
        <w:t>st</w:t>
      </w:r>
      <w:r w:rsidRPr="00D3415D">
        <w:rPr>
          <w:rFonts w:ascii="Cambria" w:hAnsi="Cambria" w:cs="Arial"/>
          <w:sz w:val="20"/>
        </w:rPr>
        <w:t xml:space="preserve"> Class - Distinction).</w:t>
      </w:r>
    </w:p>
    <w:p w14:paraId="2B4A18AA" w14:textId="77777777" w:rsidR="005375DB" w:rsidRPr="00D3415D" w:rsidRDefault="005375DB" w:rsidP="005375DB">
      <w:pPr>
        <w:ind w:left="720" w:hanging="720"/>
        <w:jc w:val="both"/>
        <w:rPr>
          <w:rFonts w:ascii="Cambria" w:hAnsi="Cambria" w:cs="Arial"/>
          <w:b/>
          <w:sz w:val="20"/>
        </w:rPr>
      </w:pPr>
      <w:r w:rsidRPr="00D3415D">
        <w:rPr>
          <w:rFonts w:ascii="Cambria" w:hAnsi="Cambria" w:cs="Arial"/>
          <w:b/>
          <w:sz w:val="20"/>
        </w:rPr>
        <w:t>Other Courses:</w:t>
      </w:r>
    </w:p>
    <w:p w14:paraId="54A0EAED" w14:textId="77777777" w:rsidR="005375DB" w:rsidRPr="00D3415D" w:rsidRDefault="005375DB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color w:val="000000"/>
          <w:sz w:val="20"/>
        </w:rPr>
      </w:pPr>
      <w:proofErr w:type="spellStart"/>
      <w:proofErr w:type="gramStart"/>
      <w:r w:rsidRPr="00D3415D">
        <w:rPr>
          <w:rFonts w:ascii="Cambria" w:hAnsi="Cambria" w:cs="Arial"/>
          <w:color w:val="000000"/>
          <w:sz w:val="20"/>
        </w:rPr>
        <w:t>Rashtrabhasha</w:t>
      </w:r>
      <w:proofErr w:type="spellEnd"/>
      <w:r w:rsidR="00D41CB6" w:rsidRPr="00D3415D">
        <w:rPr>
          <w:rFonts w:ascii="Cambria" w:hAnsi="Cambria" w:cs="Arial"/>
          <w:color w:val="000000"/>
          <w:sz w:val="20"/>
        </w:rPr>
        <w:t xml:space="preserve"> </w:t>
      </w:r>
      <w:r w:rsidRPr="00D3415D">
        <w:rPr>
          <w:rFonts w:ascii="Cambria" w:hAnsi="Cambria" w:cs="Arial"/>
          <w:color w:val="000000"/>
          <w:sz w:val="20"/>
        </w:rPr>
        <w:t xml:space="preserve"> Ratna</w:t>
      </w:r>
      <w:proofErr w:type="gramEnd"/>
      <w:r w:rsidRPr="00D3415D">
        <w:rPr>
          <w:rFonts w:ascii="Cambria" w:hAnsi="Cambria" w:cs="Arial"/>
          <w:b/>
          <w:color w:val="000000"/>
          <w:sz w:val="20"/>
        </w:rPr>
        <w:t xml:space="preserve"> </w:t>
      </w:r>
      <w:r w:rsidRPr="00D3415D">
        <w:rPr>
          <w:rFonts w:ascii="Cambria" w:hAnsi="Cambria" w:cs="Arial"/>
          <w:color w:val="000000"/>
          <w:sz w:val="20"/>
        </w:rPr>
        <w:t xml:space="preserve">from </w:t>
      </w:r>
      <w:r w:rsidR="00971615" w:rsidRPr="00D3415D">
        <w:rPr>
          <w:rFonts w:ascii="Cambria" w:hAnsi="Cambria" w:cs="Arial"/>
          <w:color w:val="000000"/>
          <w:sz w:val="20"/>
        </w:rPr>
        <w:t xml:space="preserve">International </w:t>
      </w:r>
      <w:r w:rsidR="006B5BFE" w:rsidRPr="00D3415D">
        <w:rPr>
          <w:rFonts w:ascii="Cambria" w:hAnsi="Cambria" w:cs="Arial"/>
          <w:color w:val="000000"/>
          <w:sz w:val="20"/>
        </w:rPr>
        <w:t>Hindi Vishwavidyalaya</w:t>
      </w:r>
      <w:r w:rsidRPr="00D3415D">
        <w:rPr>
          <w:rFonts w:ascii="Cambria" w:hAnsi="Cambria" w:cs="Arial"/>
          <w:color w:val="000000"/>
          <w:sz w:val="20"/>
        </w:rPr>
        <w:t>, Wardha.</w:t>
      </w:r>
    </w:p>
    <w:p w14:paraId="3C6176A4" w14:textId="77777777" w:rsidR="005375DB" w:rsidRPr="00D3415D" w:rsidRDefault="005375DB" w:rsidP="00EC1E5A">
      <w:pPr>
        <w:pStyle w:val="ListParagraph"/>
        <w:numPr>
          <w:ilvl w:val="0"/>
          <w:numId w:val="21"/>
        </w:numPr>
        <w:jc w:val="both"/>
        <w:rPr>
          <w:rFonts w:ascii="Cambria" w:hAnsi="Cambria" w:cs="Arial"/>
          <w:color w:val="000000"/>
          <w:sz w:val="20"/>
        </w:rPr>
      </w:pPr>
      <w:r w:rsidRPr="00D3415D">
        <w:rPr>
          <w:rFonts w:ascii="Cambria" w:hAnsi="Cambria" w:cs="Arial"/>
          <w:color w:val="000000"/>
          <w:sz w:val="20"/>
        </w:rPr>
        <w:t xml:space="preserve">Diploma in Clinical Research Management from Deccan Education Society’s Jagannath Rathi Vocational    </w:t>
      </w:r>
    </w:p>
    <w:p w14:paraId="021144AD" w14:textId="77777777" w:rsidR="005375DB" w:rsidRPr="00D3415D" w:rsidRDefault="005375DB" w:rsidP="00BC7BBE">
      <w:pPr>
        <w:pStyle w:val="ListParagraph"/>
        <w:jc w:val="both"/>
        <w:rPr>
          <w:rFonts w:ascii="Cambria" w:hAnsi="Cambria" w:cs="Arial"/>
          <w:sz w:val="20"/>
        </w:rPr>
      </w:pPr>
      <w:r w:rsidRPr="00D3415D">
        <w:rPr>
          <w:rFonts w:ascii="Cambria" w:hAnsi="Cambria" w:cs="Arial"/>
          <w:color w:val="000000"/>
          <w:sz w:val="20"/>
        </w:rPr>
        <w:t>Guidance and Training Institute, Fergusson College, Pune.</w:t>
      </w:r>
    </w:p>
    <w:p w14:paraId="6B84652E" w14:textId="77777777" w:rsidR="005375DB" w:rsidRPr="00D3415D" w:rsidRDefault="005375DB" w:rsidP="005375DB">
      <w:pPr>
        <w:jc w:val="both"/>
        <w:rPr>
          <w:rFonts w:ascii="Cambria" w:hAnsi="Cambria" w:cs="Arial"/>
          <w:b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sz w:val="20"/>
          <w:szCs w:val="20"/>
          <w:shd w:val="clear" w:color="FFFFFF" w:fill="FFFFFF"/>
        </w:rPr>
        <w:t>IT Skills:</w:t>
      </w:r>
    </w:p>
    <w:p w14:paraId="512A88BA" w14:textId="77777777" w:rsidR="005375DB" w:rsidRPr="00D3415D" w:rsidRDefault="005375DB" w:rsidP="00EC1E5A">
      <w:pPr>
        <w:numPr>
          <w:ilvl w:val="0"/>
          <w:numId w:val="2"/>
        </w:numPr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Sound understanding of:</w:t>
      </w:r>
    </w:p>
    <w:p w14:paraId="67CC3171" w14:textId="77777777" w:rsidR="005375DB" w:rsidRPr="00D3415D" w:rsidRDefault="005375DB" w:rsidP="00EC1E5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lastRenderedPageBreak/>
        <w:t xml:space="preserve">ERP </w:t>
      </w:r>
    </w:p>
    <w:p w14:paraId="1F91AF25" w14:textId="77777777" w:rsidR="005375DB" w:rsidRPr="00D3415D" w:rsidRDefault="005375DB" w:rsidP="00EC1E5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MS Word, Excel, PowerPoint, Internet Applications</w:t>
      </w:r>
    </w:p>
    <w:p w14:paraId="32F8D1EB" w14:textId="77777777" w:rsidR="00491E59" w:rsidRPr="00D3415D" w:rsidRDefault="00491E59" w:rsidP="00491E59">
      <w:pPr>
        <w:jc w:val="both"/>
        <w:rPr>
          <w:rFonts w:ascii="Cambria" w:hAnsi="Cambria" w:cs="Lucida Sans Unicode"/>
          <w:sz w:val="20"/>
          <w:szCs w:val="17"/>
        </w:rPr>
      </w:pPr>
    </w:p>
    <w:p w14:paraId="0E99F60C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ACADEMIC ACHIEVEMENTS/ AWARDS</w:t>
      </w:r>
    </w:p>
    <w:p w14:paraId="4380DD63" w14:textId="77777777" w:rsidR="005375DB" w:rsidRPr="00D3415D" w:rsidRDefault="005375DB" w:rsidP="005375DB">
      <w:pPr>
        <w:jc w:val="both"/>
        <w:rPr>
          <w:rFonts w:ascii="Cambria" w:hAnsi="Cambria" w:cs="Arial"/>
          <w:b/>
          <w:sz w:val="8"/>
        </w:rPr>
      </w:pPr>
    </w:p>
    <w:p w14:paraId="41B9ED31" w14:textId="3B957E14" w:rsidR="00247BA5" w:rsidRPr="00D3415D" w:rsidRDefault="007C4EC4" w:rsidP="00247BA5">
      <w:pPr>
        <w:pStyle w:val="ListParagraph"/>
        <w:numPr>
          <w:ilvl w:val="0"/>
          <w:numId w:val="25"/>
        </w:numPr>
        <w:rPr>
          <w:rFonts w:ascii="Cambria" w:hAnsi="Cambria"/>
          <w:color w:val="000000" w:themeColor="text1"/>
          <w:sz w:val="20"/>
          <w:szCs w:val="20"/>
        </w:rPr>
      </w:pPr>
      <w:r w:rsidRPr="00D3415D">
        <w:rPr>
          <w:rFonts w:ascii="Cambria" w:hAnsi="Cambria"/>
          <w:color w:val="000000" w:themeColor="text1"/>
          <w:sz w:val="20"/>
          <w:szCs w:val="20"/>
        </w:rPr>
        <w:t>Received</w:t>
      </w:r>
      <w:r w:rsidR="00247BA5" w:rsidRPr="00D3415D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0F20B0">
        <w:rPr>
          <w:rFonts w:ascii="Cambria" w:hAnsi="Cambria"/>
          <w:color w:val="000000" w:themeColor="text1"/>
          <w:sz w:val="20"/>
          <w:szCs w:val="20"/>
        </w:rPr>
        <w:t xml:space="preserve">the </w:t>
      </w:r>
      <w:proofErr w:type="spellStart"/>
      <w:r w:rsidR="000F20B0">
        <w:rPr>
          <w:rFonts w:ascii="Cambria" w:hAnsi="Cambria"/>
          <w:color w:val="000000" w:themeColor="text1"/>
          <w:sz w:val="20"/>
          <w:szCs w:val="20"/>
        </w:rPr>
        <w:t>InSc</w:t>
      </w:r>
      <w:proofErr w:type="spellEnd"/>
      <w:r w:rsidR="000F20B0">
        <w:rPr>
          <w:rFonts w:ascii="Cambria" w:hAnsi="Cambria"/>
          <w:color w:val="000000" w:themeColor="text1"/>
          <w:sz w:val="20"/>
          <w:szCs w:val="20"/>
        </w:rPr>
        <w:t xml:space="preserve"> Research Excellence Award from the </w:t>
      </w:r>
      <w:proofErr w:type="spellStart"/>
      <w:r w:rsidR="00136FD1" w:rsidRPr="00D3415D">
        <w:rPr>
          <w:rFonts w:ascii="Cambria" w:hAnsi="Cambria"/>
          <w:color w:val="000000" w:themeColor="text1"/>
          <w:sz w:val="20"/>
          <w:szCs w:val="20"/>
        </w:rPr>
        <w:t>InSc</w:t>
      </w:r>
      <w:proofErr w:type="spellEnd"/>
      <w:r w:rsidR="00136FD1" w:rsidRPr="00D3415D">
        <w:rPr>
          <w:rFonts w:ascii="Cambria" w:hAnsi="Cambria"/>
          <w:color w:val="000000" w:themeColor="text1"/>
          <w:sz w:val="20"/>
          <w:szCs w:val="20"/>
        </w:rPr>
        <w:t xml:space="preserve"> Institute</w:t>
      </w:r>
      <w:r w:rsidR="00247BA5" w:rsidRPr="00D3415D">
        <w:rPr>
          <w:rFonts w:ascii="Cambria" w:hAnsi="Cambria"/>
          <w:color w:val="000000" w:themeColor="text1"/>
          <w:sz w:val="20"/>
          <w:szCs w:val="20"/>
        </w:rPr>
        <w:t xml:space="preserve"> of </w:t>
      </w:r>
      <w:r w:rsidR="00136FD1" w:rsidRPr="00D3415D">
        <w:rPr>
          <w:rFonts w:ascii="Cambria" w:hAnsi="Cambria"/>
          <w:color w:val="000000" w:themeColor="text1"/>
          <w:sz w:val="20"/>
          <w:szCs w:val="20"/>
        </w:rPr>
        <w:t>Scholars -</w:t>
      </w:r>
      <w:r w:rsidR="00247BA5" w:rsidRPr="00D3415D">
        <w:rPr>
          <w:rFonts w:ascii="Cambria" w:eastAsiaTheme="minorHAnsi" w:hAnsi="Cambria"/>
          <w:bCs/>
          <w:iCs/>
          <w:color w:val="000000" w:themeColor="text1"/>
          <w:sz w:val="20"/>
          <w:szCs w:val="20"/>
        </w:rPr>
        <w:t xml:space="preserve"> 2024 in August 2024.</w:t>
      </w:r>
    </w:p>
    <w:p w14:paraId="14CD3C8E" w14:textId="77777777" w:rsidR="00247BA5" w:rsidRPr="00D3415D" w:rsidRDefault="00247BA5" w:rsidP="00247BA5">
      <w:pPr>
        <w:pStyle w:val="ListParagraph"/>
        <w:numPr>
          <w:ilvl w:val="0"/>
          <w:numId w:val="25"/>
        </w:numPr>
        <w:rPr>
          <w:rFonts w:ascii="Cambria" w:hAnsi="Cambria"/>
          <w:color w:val="000000" w:themeColor="text1"/>
          <w:sz w:val="20"/>
          <w:szCs w:val="20"/>
        </w:rPr>
      </w:pPr>
      <w:proofErr w:type="gramStart"/>
      <w:r w:rsidRPr="00D3415D">
        <w:rPr>
          <w:rFonts w:ascii="Cambria" w:hAnsi="Cambria"/>
          <w:color w:val="000000" w:themeColor="text1"/>
          <w:sz w:val="20"/>
          <w:szCs w:val="20"/>
        </w:rPr>
        <w:t>Receive</w:t>
      </w:r>
      <w:r w:rsidR="008420D3" w:rsidRPr="00D3415D">
        <w:rPr>
          <w:rFonts w:ascii="Cambria" w:hAnsi="Cambria"/>
          <w:color w:val="000000" w:themeColor="text1"/>
          <w:sz w:val="20"/>
          <w:szCs w:val="20"/>
        </w:rPr>
        <w:t>d</w:t>
      </w:r>
      <w:proofErr w:type="gramEnd"/>
      <w:r w:rsidRPr="00D3415D">
        <w:rPr>
          <w:rFonts w:ascii="Cambria" w:hAnsi="Cambria"/>
          <w:color w:val="000000" w:themeColor="text1"/>
          <w:sz w:val="20"/>
          <w:szCs w:val="20"/>
        </w:rPr>
        <w:t xml:space="preserve"> Lexicon Academic Excellence Award on September 5, 2024</w:t>
      </w:r>
      <w:r w:rsidR="007C4EC4" w:rsidRPr="00D3415D">
        <w:rPr>
          <w:rFonts w:ascii="Cambria" w:hAnsi="Cambria"/>
          <w:color w:val="000000" w:themeColor="text1"/>
          <w:sz w:val="20"/>
          <w:szCs w:val="20"/>
        </w:rPr>
        <w:t>,</w:t>
      </w:r>
      <w:r w:rsidRPr="00D3415D">
        <w:rPr>
          <w:rFonts w:ascii="Cambria" w:hAnsi="Cambria"/>
          <w:color w:val="000000" w:themeColor="text1"/>
          <w:sz w:val="20"/>
          <w:szCs w:val="20"/>
        </w:rPr>
        <w:t xml:space="preserve"> at Lexicon group of Institutions, Pune.</w:t>
      </w:r>
    </w:p>
    <w:p w14:paraId="2098DF91" w14:textId="77777777" w:rsidR="006E1FEE" w:rsidRPr="00D3415D" w:rsidRDefault="006E1FEE" w:rsidP="00A16CF0">
      <w:pPr>
        <w:pStyle w:val="ListParagraph"/>
        <w:numPr>
          <w:ilvl w:val="0"/>
          <w:numId w:val="25"/>
        </w:numPr>
        <w:rPr>
          <w:rFonts w:ascii="Cambria" w:hAnsi="Cambria"/>
          <w:color w:val="000000" w:themeColor="text1"/>
          <w:sz w:val="20"/>
          <w:szCs w:val="20"/>
        </w:rPr>
      </w:pPr>
      <w:r w:rsidRPr="00D3415D">
        <w:rPr>
          <w:rFonts w:ascii="Cambria" w:hAnsi="Cambria"/>
          <w:color w:val="000000" w:themeColor="text1"/>
          <w:sz w:val="20"/>
          <w:szCs w:val="20"/>
        </w:rPr>
        <w:t>Received “</w:t>
      </w:r>
      <w:proofErr w:type="spellStart"/>
      <w:r w:rsidRPr="00D3415D">
        <w:rPr>
          <w:rFonts w:ascii="Cambria" w:hAnsi="Cambria"/>
          <w:color w:val="000000" w:themeColor="text1"/>
          <w:sz w:val="20"/>
          <w:szCs w:val="20"/>
        </w:rPr>
        <w:t>Krishibhushan</w:t>
      </w:r>
      <w:proofErr w:type="spellEnd"/>
      <w:r w:rsidRPr="00D3415D">
        <w:rPr>
          <w:rFonts w:ascii="Cambria" w:hAnsi="Cambria"/>
          <w:color w:val="000000" w:themeColor="text1"/>
          <w:sz w:val="20"/>
          <w:szCs w:val="20"/>
        </w:rPr>
        <w:t xml:space="preserve"> Award” on March 31, 2024</w:t>
      </w:r>
      <w:r w:rsidR="00830B77" w:rsidRPr="00D3415D">
        <w:rPr>
          <w:rFonts w:ascii="Cambria" w:hAnsi="Cambria"/>
          <w:color w:val="000000" w:themeColor="text1"/>
          <w:sz w:val="20"/>
          <w:szCs w:val="20"/>
        </w:rPr>
        <w:t>, at Nasik during the Agri Startup Convention Program for teaching, research &amp; development,</w:t>
      </w:r>
      <w:r w:rsidRPr="00D3415D">
        <w:rPr>
          <w:rFonts w:ascii="Cambria" w:hAnsi="Cambria"/>
          <w:color w:val="000000" w:themeColor="text1"/>
          <w:sz w:val="20"/>
          <w:szCs w:val="20"/>
        </w:rPr>
        <w:t xml:space="preserve"> and extension in Agriculture.</w:t>
      </w:r>
    </w:p>
    <w:p w14:paraId="23C57832" w14:textId="77777777" w:rsidR="006E1FEE" w:rsidRPr="00D3415D" w:rsidRDefault="006E1FEE" w:rsidP="00A16CF0">
      <w:pPr>
        <w:pStyle w:val="ListParagraph"/>
        <w:numPr>
          <w:ilvl w:val="0"/>
          <w:numId w:val="25"/>
        </w:numPr>
        <w:rPr>
          <w:rFonts w:ascii="Cambria" w:hAnsi="Cambria"/>
          <w:color w:val="000000" w:themeColor="text1"/>
          <w:sz w:val="20"/>
          <w:szCs w:val="20"/>
        </w:rPr>
      </w:pPr>
      <w:r w:rsidRPr="00D3415D">
        <w:rPr>
          <w:rFonts w:ascii="Cambria" w:hAnsi="Cambria"/>
          <w:color w:val="000000" w:themeColor="text1"/>
          <w:sz w:val="20"/>
          <w:szCs w:val="20"/>
        </w:rPr>
        <w:t xml:space="preserve">Received “Maha </w:t>
      </w:r>
      <w:proofErr w:type="spellStart"/>
      <w:r w:rsidRPr="00D3415D">
        <w:rPr>
          <w:rFonts w:ascii="Cambria" w:hAnsi="Cambria"/>
          <w:color w:val="000000" w:themeColor="text1"/>
          <w:sz w:val="20"/>
          <w:szCs w:val="20"/>
        </w:rPr>
        <w:t>Agro</w:t>
      </w:r>
      <w:proofErr w:type="spellEnd"/>
      <w:r w:rsidRPr="00D3415D">
        <w:rPr>
          <w:rFonts w:ascii="Cambria" w:hAnsi="Cambria"/>
          <w:color w:val="000000" w:themeColor="text1"/>
          <w:sz w:val="20"/>
          <w:szCs w:val="20"/>
        </w:rPr>
        <w:t xml:space="preserve"> Idol Award, 2023” on December 5, 2023, given by</w:t>
      </w:r>
      <w:r w:rsidRPr="00D3415D">
        <w:t xml:space="preserve"> AGROCARE GROUP OF COMPANIES.</w:t>
      </w:r>
    </w:p>
    <w:p w14:paraId="69A0EAAE" w14:textId="77777777" w:rsidR="006E533A" w:rsidRPr="00D3415D" w:rsidRDefault="006E533A" w:rsidP="00A16CF0">
      <w:pPr>
        <w:pStyle w:val="ListParagraph"/>
        <w:numPr>
          <w:ilvl w:val="0"/>
          <w:numId w:val="25"/>
        </w:numPr>
        <w:rPr>
          <w:rFonts w:ascii="Cambria" w:hAnsi="Cambria"/>
          <w:color w:val="000000" w:themeColor="text1"/>
          <w:sz w:val="20"/>
          <w:szCs w:val="20"/>
        </w:rPr>
      </w:pPr>
      <w:r w:rsidRPr="00D3415D">
        <w:rPr>
          <w:rFonts w:ascii="Cambria" w:hAnsi="Cambria"/>
          <w:color w:val="000000" w:themeColor="text1"/>
          <w:sz w:val="20"/>
          <w:szCs w:val="20"/>
        </w:rPr>
        <w:t>Received “</w:t>
      </w:r>
      <w:r w:rsidRPr="00D3415D">
        <w:rPr>
          <w:rFonts w:ascii="Cambria" w:hAnsi="Cambria"/>
          <w:color w:val="000000"/>
          <w:sz w:val="20"/>
          <w:szCs w:val="20"/>
        </w:rPr>
        <w:t>Global Women Inspiration Awards (The Women guiding the way into 21</w:t>
      </w:r>
      <w:r w:rsidRPr="00D3415D">
        <w:rPr>
          <w:rFonts w:ascii="Cambria" w:hAnsi="Cambria"/>
          <w:color w:val="000000"/>
          <w:sz w:val="20"/>
          <w:szCs w:val="20"/>
          <w:vertAlign w:val="superscript"/>
        </w:rPr>
        <w:t>st</w:t>
      </w:r>
      <w:r w:rsidRPr="00D3415D">
        <w:rPr>
          <w:rFonts w:ascii="Cambria" w:hAnsi="Cambria"/>
          <w:color w:val="000000"/>
          <w:sz w:val="20"/>
          <w:szCs w:val="20"/>
        </w:rPr>
        <w:t xml:space="preserve"> Century) on July 17, 2022,</w:t>
      </w:r>
      <w:r w:rsidR="005145C3" w:rsidRPr="00D3415D">
        <w:rPr>
          <w:rFonts w:ascii="Cambria" w:hAnsi="Cambria"/>
          <w:color w:val="000000"/>
          <w:sz w:val="20"/>
          <w:szCs w:val="20"/>
        </w:rPr>
        <w:t xml:space="preserve"> at Chandigarh.</w:t>
      </w:r>
    </w:p>
    <w:p w14:paraId="5D581137" w14:textId="764F2CD5" w:rsidR="00597B3F" w:rsidRPr="00D3415D" w:rsidRDefault="009059C2" w:rsidP="00A16CF0">
      <w:pPr>
        <w:pStyle w:val="ListParagraph"/>
        <w:numPr>
          <w:ilvl w:val="0"/>
          <w:numId w:val="25"/>
        </w:numPr>
        <w:spacing w:after="0"/>
        <w:jc w:val="both"/>
        <w:rPr>
          <w:rFonts w:ascii="Cambria" w:hAnsi="Cambria" w:cs="Helvetica"/>
          <w:color w:val="000000" w:themeColor="text1"/>
          <w:sz w:val="20"/>
          <w:szCs w:val="20"/>
        </w:rPr>
      </w:pPr>
      <w:r w:rsidRPr="00D3415D">
        <w:rPr>
          <w:rFonts w:ascii="Cambria" w:hAnsi="Cambria" w:cs="Lucida Sans Unicode"/>
          <w:color w:val="000000" w:themeColor="text1"/>
          <w:sz w:val="20"/>
          <w:szCs w:val="20"/>
        </w:rPr>
        <w:t xml:space="preserve">Received </w:t>
      </w:r>
      <w:r w:rsidR="00ED3862" w:rsidRPr="00D3415D">
        <w:rPr>
          <w:rFonts w:ascii="Cambria" w:hAnsi="Cambria" w:cs="Lucida Sans Unicode"/>
          <w:color w:val="000000" w:themeColor="text1"/>
          <w:sz w:val="20"/>
          <w:szCs w:val="20"/>
        </w:rPr>
        <w:t>“</w:t>
      </w:r>
      <w:r w:rsidRPr="00D3415D">
        <w:rPr>
          <w:rFonts w:ascii="Cambria" w:hAnsi="Cambria" w:cs="Lucida Sans Unicode"/>
          <w:color w:val="000000" w:themeColor="text1"/>
          <w:sz w:val="20"/>
          <w:szCs w:val="20"/>
        </w:rPr>
        <w:t>Academic Excellence Awards-2021</w:t>
      </w:r>
      <w:r w:rsidR="00ED3862" w:rsidRPr="00D3415D">
        <w:rPr>
          <w:rFonts w:ascii="Cambria" w:hAnsi="Cambria" w:cs="Lucida Sans Unicode"/>
          <w:color w:val="000000" w:themeColor="text1"/>
          <w:sz w:val="20"/>
          <w:szCs w:val="20"/>
        </w:rPr>
        <w:t>”</w:t>
      </w:r>
      <w:r w:rsidR="00597B3F" w:rsidRPr="00D3415D">
        <w:rPr>
          <w:rFonts w:ascii="Cambria" w:hAnsi="Cambria" w:cs="Lucida Sans Unicode"/>
          <w:color w:val="000000" w:themeColor="text1"/>
          <w:sz w:val="20"/>
          <w:szCs w:val="20"/>
        </w:rPr>
        <w:t xml:space="preserve"> </w:t>
      </w:r>
      <w:r w:rsidRPr="00D3415D">
        <w:rPr>
          <w:rFonts w:ascii="Cambria" w:hAnsi="Cambria"/>
          <w:color w:val="000000" w:themeColor="text1"/>
          <w:sz w:val="20"/>
          <w:szCs w:val="20"/>
        </w:rPr>
        <w:t xml:space="preserve">for </w:t>
      </w:r>
      <w:r w:rsidR="00ED3862" w:rsidRPr="00D3415D">
        <w:rPr>
          <w:rFonts w:ascii="Cambria" w:hAnsi="Cambria"/>
          <w:color w:val="000000" w:themeColor="text1"/>
          <w:sz w:val="20"/>
          <w:szCs w:val="20"/>
        </w:rPr>
        <w:t>“</w:t>
      </w:r>
      <w:r w:rsidRPr="00D3415D">
        <w:rPr>
          <w:rFonts w:ascii="Cambria" w:hAnsi="Cambria"/>
          <w:color w:val="000000" w:themeColor="text1"/>
          <w:sz w:val="20"/>
          <w:szCs w:val="20"/>
        </w:rPr>
        <w:t>Best Performer in Research &amp; Development</w:t>
      </w:r>
      <w:r w:rsidR="00ED3862" w:rsidRPr="00D3415D">
        <w:rPr>
          <w:rFonts w:ascii="Cambria" w:hAnsi="Cambria"/>
          <w:color w:val="000000" w:themeColor="text1"/>
          <w:sz w:val="20"/>
          <w:szCs w:val="20"/>
        </w:rPr>
        <w:t>”</w:t>
      </w:r>
      <w:r w:rsidR="00597B3F" w:rsidRPr="00D3415D">
        <w:rPr>
          <w:rFonts w:ascii="Cambria" w:hAnsi="Cambria"/>
          <w:color w:val="000000" w:themeColor="text1"/>
          <w:sz w:val="20"/>
          <w:szCs w:val="20"/>
        </w:rPr>
        <w:t>.</w:t>
      </w:r>
      <w:r w:rsidR="008511F1" w:rsidRPr="00D3415D">
        <w:rPr>
          <w:rFonts w:ascii="Cambria" w:hAnsi="Cambria"/>
          <w:color w:val="000000" w:themeColor="text1"/>
          <w:sz w:val="20"/>
          <w:szCs w:val="20"/>
        </w:rPr>
        <w:t xml:space="preserve"> Award given by</w:t>
      </w:r>
      <w:r w:rsidR="008511F1" w:rsidRPr="00D3415D">
        <w:rPr>
          <w:rFonts w:ascii="Cambria" w:hAnsi="Cambria" w:cs="Helvetica"/>
          <w:b/>
          <w:bCs/>
          <w:color w:val="000000" w:themeColor="text1"/>
          <w:sz w:val="20"/>
          <w:szCs w:val="20"/>
        </w:rPr>
        <w:t xml:space="preserve"> </w:t>
      </w:r>
      <w:r w:rsidR="008511F1" w:rsidRPr="00D3415D">
        <w:rPr>
          <w:rFonts w:ascii="Cambria" w:hAnsi="Cambria" w:cs="Helvetica"/>
          <w:bCs/>
          <w:color w:val="000000" w:themeColor="text1"/>
          <w:sz w:val="20"/>
          <w:szCs w:val="20"/>
        </w:rPr>
        <w:t>All India Council for Productive Education, Research &amp; Training (AICPERT)</w:t>
      </w:r>
      <w:r w:rsidR="00597B3F" w:rsidRPr="00D3415D">
        <w:rPr>
          <w:rFonts w:ascii="Cambria" w:hAnsi="Cambria" w:cs="Helvetica"/>
          <w:bCs/>
          <w:color w:val="000000" w:themeColor="text1"/>
          <w:sz w:val="20"/>
          <w:szCs w:val="20"/>
        </w:rPr>
        <w:t xml:space="preserve"> in Association with </w:t>
      </w:r>
      <w:r w:rsidR="00830B77" w:rsidRPr="00D3415D">
        <w:rPr>
          <w:rFonts w:ascii="Cambria" w:hAnsi="Cambria" w:cs="Helvetica"/>
          <w:bCs/>
          <w:color w:val="000000" w:themeColor="text1"/>
          <w:sz w:val="20"/>
          <w:szCs w:val="20"/>
        </w:rPr>
        <w:t xml:space="preserve">the </w:t>
      </w:r>
      <w:r w:rsidR="00597B3F" w:rsidRPr="00D3415D">
        <w:rPr>
          <w:rFonts w:ascii="Cambria" w:hAnsi="Cambria" w:cs="Helvetica"/>
          <w:color w:val="000000" w:themeColor="text1"/>
          <w:sz w:val="20"/>
          <w:szCs w:val="20"/>
        </w:rPr>
        <w:t xml:space="preserve">International Association of Research and </w:t>
      </w:r>
      <w:r w:rsidR="007C4EC4" w:rsidRPr="00D3415D">
        <w:rPr>
          <w:rFonts w:ascii="Cambria" w:hAnsi="Cambria" w:cs="Helvetica"/>
          <w:color w:val="000000" w:themeColor="text1"/>
          <w:sz w:val="20"/>
          <w:szCs w:val="20"/>
        </w:rPr>
        <w:t>Development</w:t>
      </w:r>
      <w:r w:rsidR="00597B3F" w:rsidRPr="00D3415D">
        <w:rPr>
          <w:rFonts w:ascii="Cambria" w:hAnsi="Cambria" w:cs="Helvetica"/>
          <w:color w:val="000000" w:themeColor="text1"/>
          <w:sz w:val="20"/>
          <w:szCs w:val="20"/>
        </w:rPr>
        <w:t xml:space="preserve"> </w:t>
      </w:r>
      <w:proofErr w:type="spellStart"/>
      <w:r w:rsidR="00B04EE9">
        <w:rPr>
          <w:rFonts w:ascii="Cambria" w:hAnsi="Cambria" w:cs="Helvetica"/>
          <w:color w:val="000000" w:themeColor="text1"/>
          <w:sz w:val="20"/>
          <w:szCs w:val="20"/>
        </w:rPr>
        <w:t>Organisations</w:t>
      </w:r>
      <w:proofErr w:type="spellEnd"/>
      <w:r w:rsidR="00597B3F" w:rsidRPr="00D3415D">
        <w:rPr>
          <w:rFonts w:ascii="Cambria" w:hAnsi="Cambria" w:cs="Helvetica"/>
          <w:color w:val="000000" w:themeColor="text1"/>
          <w:sz w:val="20"/>
          <w:szCs w:val="20"/>
        </w:rPr>
        <w:t xml:space="preserve"> (IARDO</w:t>
      </w:r>
      <w:proofErr w:type="gramStart"/>
      <w:r w:rsidR="00597B3F" w:rsidRPr="00D3415D">
        <w:rPr>
          <w:rFonts w:ascii="Cambria" w:hAnsi="Cambria" w:cs="Helvetica"/>
          <w:color w:val="000000" w:themeColor="text1"/>
          <w:sz w:val="20"/>
          <w:szCs w:val="20"/>
        </w:rPr>
        <w:t xml:space="preserve">) </w:t>
      </w:r>
      <w:r w:rsidR="00B04EE9">
        <w:rPr>
          <w:rFonts w:ascii="Cambria" w:hAnsi="Cambria" w:cs="Helvetica"/>
          <w:color w:val="000000" w:themeColor="text1"/>
          <w:sz w:val="20"/>
          <w:szCs w:val="20"/>
        </w:rPr>
        <w:t>.</w:t>
      </w:r>
      <w:proofErr w:type="gramEnd"/>
    </w:p>
    <w:p w14:paraId="16995C6D" w14:textId="77777777" w:rsidR="00FC1DBB" w:rsidRPr="00D3415D" w:rsidRDefault="005375DB" w:rsidP="00A16CF0">
      <w:pPr>
        <w:numPr>
          <w:ilvl w:val="0"/>
          <w:numId w:val="25"/>
        </w:numPr>
        <w:shd w:val="clear" w:color="auto" w:fill="FFFFFF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color w:val="000000" w:themeColor="text1"/>
          <w:sz w:val="20"/>
          <w:szCs w:val="20"/>
        </w:rPr>
        <w:t xml:space="preserve"> </w:t>
      </w:r>
      <w:r w:rsidR="00FC1DBB" w:rsidRPr="00D3415D">
        <w:rPr>
          <w:rFonts w:ascii="Cambria" w:hAnsi="Cambria" w:cs="Lucida Sans Unicode"/>
          <w:color w:val="000000" w:themeColor="text1"/>
          <w:sz w:val="20"/>
          <w:szCs w:val="20"/>
        </w:rPr>
        <w:t xml:space="preserve">Received “Bharat Ratna Mother Teresa </w:t>
      </w:r>
      <w:r w:rsidR="00077EB9" w:rsidRPr="00D3415D">
        <w:rPr>
          <w:rFonts w:ascii="Cambria" w:hAnsi="Cambria" w:cs="Lucida Sans Unicode"/>
          <w:color w:val="000000" w:themeColor="text1"/>
          <w:sz w:val="20"/>
          <w:szCs w:val="20"/>
        </w:rPr>
        <w:t xml:space="preserve">Gold Medal </w:t>
      </w:r>
      <w:r w:rsidR="00FC1DBB" w:rsidRPr="00D3415D">
        <w:rPr>
          <w:rFonts w:ascii="Cambria" w:hAnsi="Cambria" w:cs="Lucida Sans Unicode"/>
          <w:color w:val="000000" w:themeColor="text1"/>
          <w:sz w:val="20"/>
          <w:szCs w:val="20"/>
        </w:rPr>
        <w:t>Award</w:t>
      </w:r>
      <w:r w:rsidR="00FC1DBB" w:rsidRPr="00D3415D">
        <w:rPr>
          <w:rFonts w:ascii="Cambria" w:hAnsi="Cambria" w:cs="Lucida Sans Unicode"/>
          <w:sz w:val="20"/>
          <w:szCs w:val="17"/>
        </w:rPr>
        <w:t xml:space="preserve">” for </w:t>
      </w:r>
      <w:r w:rsidR="000705E9" w:rsidRPr="00D3415D">
        <w:rPr>
          <w:rFonts w:ascii="Cambria" w:hAnsi="Cambria" w:cs="Lucida Sans Unicode"/>
          <w:sz w:val="20"/>
          <w:szCs w:val="17"/>
        </w:rPr>
        <w:t xml:space="preserve">research </w:t>
      </w:r>
      <w:r w:rsidR="00FC1DBB" w:rsidRPr="00D3415D">
        <w:rPr>
          <w:rFonts w:ascii="Cambria" w:hAnsi="Cambria" w:cs="Lucida Sans Unicode"/>
          <w:sz w:val="20"/>
          <w:szCs w:val="17"/>
        </w:rPr>
        <w:t xml:space="preserve">contribution in Agriculture and </w:t>
      </w:r>
      <w:r w:rsidR="00BC1088" w:rsidRPr="00D3415D">
        <w:rPr>
          <w:rFonts w:ascii="Cambria" w:hAnsi="Cambria" w:cs="Lucida Sans Unicode"/>
          <w:sz w:val="20"/>
          <w:szCs w:val="17"/>
        </w:rPr>
        <w:t>Agribusiness Management</w:t>
      </w:r>
      <w:r w:rsidR="00FC1DBB" w:rsidRPr="00D3415D">
        <w:rPr>
          <w:rFonts w:ascii="Cambria" w:hAnsi="Cambria" w:cs="Lucida Sans Unicode"/>
          <w:sz w:val="20"/>
          <w:szCs w:val="17"/>
        </w:rPr>
        <w:t>, 2020</w:t>
      </w:r>
      <w:r w:rsidR="00E878C6" w:rsidRPr="00D3415D">
        <w:rPr>
          <w:rFonts w:ascii="Cambria" w:hAnsi="Cambria" w:cs="Lucida Sans Unicode"/>
          <w:sz w:val="20"/>
          <w:szCs w:val="17"/>
        </w:rPr>
        <w:t xml:space="preserve">, by </w:t>
      </w:r>
      <w:r w:rsidR="00830B77" w:rsidRPr="00D3415D">
        <w:rPr>
          <w:rFonts w:ascii="Cambria" w:hAnsi="Cambria" w:cs="Lucida Sans Unicode"/>
          <w:sz w:val="20"/>
          <w:szCs w:val="17"/>
        </w:rPr>
        <w:t xml:space="preserve">the </w:t>
      </w:r>
      <w:r w:rsidR="00E878C6" w:rsidRPr="00D3415D">
        <w:rPr>
          <w:rFonts w:ascii="Cambria" w:hAnsi="Cambria" w:cs="Lucida Sans Unicode"/>
          <w:sz w:val="20"/>
          <w:szCs w:val="17"/>
        </w:rPr>
        <w:t>Global Economic Progress and Research Association (GEPRA).</w:t>
      </w:r>
    </w:p>
    <w:p w14:paraId="147B753A" w14:textId="77777777" w:rsidR="005375DB" w:rsidRPr="00D3415D" w:rsidRDefault="00FC1DBB" w:rsidP="00A16CF0">
      <w:pPr>
        <w:numPr>
          <w:ilvl w:val="0"/>
          <w:numId w:val="25"/>
        </w:numPr>
        <w:shd w:val="clear" w:color="auto" w:fill="FFFFFF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 </w:t>
      </w:r>
      <w:r w:rsidR="005375DB" w:rsidRPr="00D3415D">
        <w:rPr>
          <w:rFonts w:ascii="Cambria" w:hAnsi="Cambria" w:cs="Lucida Sans Unicode"/>
          <w:sz w:val="20"/>
          <w:szCs w:val="17"/>
        </w:rPr>
        <w:t xml:space="preserve">Received “Best Doctoral Thesis Award” for second </w:t>
      </w:r>
      <w:r w:rsidR="007C4EC4" w:rsidRPr="00D3415D">
        <w:rPr>
          <w:rFonts w:ascii="Cambria" w:hAnsi="Cambria" w:cs="Lucida Sans Unicode"/>
          <w:sz w:val="20"/>
          <w:szCs w:val="17"/>
        </w:rPr>
        <w:t xml:space="preserve">Ph.D. </w:t>
      </w:r>
      <w:r w:rsidR="005375DB" w:rsidRPr="00D3415D">
        <w:rPr>
          <w:rFonts w:ascii="Cambria" w:hAnsi="Cambria" w:cs="Lucida Sans Unicode"/>
          <w:sz w:val="20"/>
          <w:szCs w:val="17"/>
        </w:rPr>
        <w:t xml:space="preserve">Thesis on “Study of </w:t>
      </w:r>
      <w:r w:rsidR="00830B77" w:rsidRPr="00D3415D">
        <w:rPr>
          <w:rFonts w:ascii="Cambria" w:hAnsi="Cambria" w:cs="Lucida Sans Unicode"/>
          <w:sz w:val="20"/>
          <w:szCs w:val="17"/>
        </w:rPr>
        <w:t>Non-Conventional</w:t>
      </w:r>
      <w:r w:rsidR="005375DB" w:rsidRPr="00D3415D">
        <w:rPr>
          <w:rFonts w:ascii="Cambria" w:hAnsi="Cambria" w:cs="Lucida Sans Unicode"/>
          <w:sz w:val="20"/>
          <w:szCs w:val="17"/>
        </w:rPr>
        <w:t xml:space="preserve"> Marketing Models for</w:t>
      </w:r>
      <w:r w:rsidR="00830B77" w:rsidRPr="00D3415D">
        <w:rPr>
          <w:rFonts w:ascii="Cambria" w:hAnsi="Cambria" w:cs="Lucida Sans Unicode"/>
          <w:sz w:val="20"/>
          <w:szCs w:val="17"/>
        </w:rPr>
        <w:t xml:space="preserve"> High-Value</w:t>
      </w:r>
      <w:r w:rsidR="005375DB" w:rsidRPr="00D3415D">
        <w:rPr>
          <w:rFonts w:ascii="Cambria" w:hAnsi="Cambria" w:cs="Lucida Sans Unicode"/>
          <w:sz w:val="20"/>
          <w:szCs w:val="17"/>
        </w:rPr>
        <w:t xml:space="preserve"> Agricultural Commodities”</w:t>
      </w:r>
      <w:r w:rsidR="00B42D48" w:rsidRPr="00D3415D">
        <w:rPr>
          <w:rFonts w:ascii="Cambria" w:hAnsi="Cambria" w:cs="Lucida Sans Unicode"/>
          <w:sz w:val="20"/>
          <w:szCs w:val="17"/>
        </w:rPr>
        <w:t xml:space="preserve"> by IARDO, 2019</w:t>
      </w:r>
      <w:r w:rsidR="005375DB" w:rsidRPr="00D3415D">
        <w:rPr>
          <w:rFonts w:ascii="Cambria" w:hAnsi="Cambria" w:cs="Lucida Sans Unicode"/>
          <w:sz w:val="20"/>
          <w:szCs w:val="17"/>
        </w:rPr>
        <w:t>.</w:t>
      </w:r>
    </w:p>
    <w:p w14:paraId="5F4CEB50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  Received International Awar</w:t>
      </w:r>
      <w:r w:rsidR="00E878C6" w:rsidRPr="00D3415D">
        <w:rPr>
          <w:rFonts w:ascii="Cambria" w:hAnsi="Cambria" w:cs="Lucida Sans Unicode"/>
          <w:sz w:val="20"/>
          <w:szCs w:val="17"/>
        </w:rPr>
        <w:t>d “</w:t>
      </w:r>
      <w:r w:rsidR="00830B77" w:rsidRPr="00D3415D">
        <w:rPr>
          <w:rFonts w:ascii="Cambria" w:hAnsi="Cambria" w:cs="Lucida Sans Unicode"/>
          <w:sz w:val="20"/>
          <w:szCs w:val="17"/>
        </w:rPr>
        <w:t>Distinguished</w:t>
      </w:r>
      <w:r w:rsidR="00E878C6" w:rsidRPr="00D3415D">
        <w:rPr>
          <w:rFonts w:ascii="Cambria" w:hAnsi="Cambria" w:cs="Lucida Sans Unicode"/>
          <w:sz w:val="20"/>
          <w:szCs w:val="17"/>
        </w:rPr>
        <w:t xml:space="preserve"> Professor”, 2019, World Education Congress.</w:t>
      </w:r>
    </w:p>
    <w:p w14:paraId="24EC5393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  Received International Award “Vedant Academics Bangkok Award” for contribution in Agricultural Science in </w:t>
      </w:r>
      <w:r w:rsidR="009439C1" w:rsidRPr="00D3415D">
        <w:rPr>
          <w:rFonts w:ascii="Cambria" w:hAnsi="Cambria" w:cs="Lucida Sans Unicode"/>
          <w:sz w:val="20"/>
          <w:szCs w:val="17"/>
        </w:rPr>
        <w:t xml:space="preserve">  </w:t>
      </w:r>
      <w:r w:rsidRPr="00D3415D">
        <w:rPr>
          <w:rFonts w:ascii="Cambria" w:hAnsi="Cambria" w:cs="Lucida Sans Unicode"/>
          <w:sz w:val="20"/>
          <w:szCs w:val="17"/>
        </w:rPr>
        <w:t>2019.</w:t>
      </w:r>
    </w:p>
    <w:p w14:paraId="194EFD61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  Received Prof. Indira </w:t>
      </w:r>
      <w:r w:rsidR="008E7955" w:rsidRPr="00D3415D">
        <w:rPr>
          <w:rFonts w:ascii="Cambria" w:hAnsi="Cambria" w:cs="Lucida Sans Unicode"/>
          <w:sz w:val="20"/>
          <w:szCs w:val="17"/>
        </w:rPr>
        <w:t>Parikh's 50 Women in Education Leaders Award in November</w:t>
      </w:r>
      <w:r w:rsidRPr="00D3415D">
        <w:rPr>
          <w:rFonts w:ascii="Cambria" w:hAnsi="Cambria" w:cs="Lucida Sans Unicode"/>
          <w:sz w:val="20"/>
          <w:szCs w:val="17"/>
        </w:rPr>
        <w:t xml:space="preserve"> 2017.</w:t>
      </w:r>
    </w:p>
    <w:p w14:paraId="065B36F4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Received </w:t>
      </w:r>
      <w:proofErr w:type="spellStart"/>
      <w:r w:rsidRPr="00D3415D">
        <w:rPr>
          <w:rFonts w:ascii="Cambria" w:hAnsi="Cambria" w:cs="Lucida Sans Unicode"/>
          <w:sz w:val="20"/>
          <w:szCs w:val="17"/>
        </w:rPr>
        <w:t>Dewang</w:t>
      </w:r>
      <w:proofErr w:type="spellEnd"/>
      <w:r w:rsidRPr="00D3415D">
        <w:rPr>
          <w:rFonts w:ascii="Cambria" w:hAnsi="Cambria" w:cs="Lucida Sans Unicode"/>
          <w:sz w:val="20"/>
          <w:szCs w:val="17"/>
        </w:rPr>
        <w:t xml:space="preserve"> Mehta National Educational Award of Women in Education in December 2018.</w:t>
      </w:r>
    </w:p>
    <w:p w14:paraId="7457D168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proofErr w:type="gramStart"/>
      <w:r w:rsidRPr="00D3415D">
        <w:rPr>
          <w:rFonts w:ascii="Cambria" w:hAnsi="Cambria" w:cs="Lucida Sans Unicode"/>
          <w:sz w:val="20"/>
          <w:szCs w:val="17"/>
        </w:rPr>
        <w:t>Received</w:t>
      </w:r>
      <w:proofErr w:type="gramEnd"/>
      <w:r w:rsidRPr="00D3415D">
        <w:rPr>
          <w:rFonts w:ascii="Cambria" w:hAnsi="Cambria" w:cs="Lucida Sans Unicode"/>
          <w:sz w:val="20"/>
          <w:szCs w:val="17"/>
        </w:rPr>
        <w:t xml:space="preserve"> </w:t>
      </w:r>
      <w:r w:rsidR="00763E40" w:rsidRPr="00D3415D">
        <w:rPr>
          <w:rFonts w:ascii="Cambria" w:hAnsi="Cambria" w:cs="Lucida Sans Unicode"/>
          <w:sz w:val="20"/>
          <w:szCs w:val="17"/>
        </w:rPr>
        <w:t xml:space="preserve">the </w:t>
      </w:r>
      <w:proofErr w:type="spellStart"/>
      <w:r w:rsidRPr="00D3415D">
        <w:rPr>
          <w:rFonts w:ascii="Cambria" w:hAnsi="Cambria" w:cs="Lucida Sans Unicode"/>
          <w:sz w:val="20"/>
          <w:szCs w:val="17"/>
        </w:rPr>
        <w:t>Dewang</w:t>
      </w:r>
      <w:proofErr w:type="spellEnd"/>
      <w:r w:rsidRPr="00D3415D">
        <w:rPr>
          <w:rFonts w:ascii="Cambria" w:hAnsi="Cambria" w:cs="Lucida Sans Unicode"/>
          <w:sz w:val="20"/>
          <w:szCs w:val="17"/>
        </w:rPr>
        <w:t xml:space="preserve"> Mehta National Educational Award </w:t>
      </w:r>
      <w:proofErr w:type="gramStart"/>
      <w:r w:rsidRPr="00D3415D">
        <w:rPr>
          <w:rFonts w:ascii="Cambria" w:hAnsi="Cambria" w:cs="Lucida Sans Unicode"/>
          <w:sz w:val="20"/>
          <w:szCs w:val="17"/>
        </w:rPr>
        <w:t>of</w:t>
      </w:r>
      <w:proofErr w:type="gramEnd"/>
      <w:r w:rsidRPr="00D3415D">
        <w:rPr>
          <w:rFonts w:ascii="Cambria" w:hAnsi="Cambria" w:cs="Lucida Sans Unicode"/>
          <w:sz w:val="20"/>
          <w:szCs w:val="17"/>
        </w:rPr>
        <w:t xml:space="preserve"> Best Professor in Agribusiness Management in December 2018.</w:t>
      </w:r>
    </w:p>
    <w:p w14:paraId="68096768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Received merit scholarship during </w:t>
      </w:r>
      <w:r w:rsidR="007C4EC4" w:rsidRPr="00D3415D">
        <w:rPr>
          <w:rFonts w:ascii="Cambria" w:hAnsi="Cambria" w:cs="Lucida Sans Unicode"/>
          <w:sz w:val="20"/>
          <w:szCs w:val="17"/>
        </w:rPr>
        <w:t>post-graduation</w:t>
      </w:r>
      <w:r w:rsidRPr="00D3415D">
        <w:rPr>
          <w:rFonts w:ascii="Cambria" w:hAnsi="Cambria" w:cs="Lucida Sans Unicode"/>
          <w:sz w:val="20"/>
          <w:szCs w:val="17"/>
        </w:rPr>
        <w:t xml:space="preserve"> in </w:t>
      </w:r>
      <w:r w:rsidR="008E7955" w:rsidRPr="00D3415D">
        <w:rPr>
          <w:rFonts w:ascii="Cambria" w:hAnsi="Cambria" w:cs="Lucida Sans Unicode"/>
          <w:sz w:val="20"/>
          <w:szCs w:val="17"/>
        </w:rPr>
        <w:t xml:space="preserve">the </w:t>
      </w:r>
      <w:r w:rsidRPr="00D3415D">
        <w:rPr>
          <w:rFonts w:ascii="Cambria" w:hAnsi="Cambria" w:cs="Lucida Sans Unicode"/>
          <w:sz w:val="20"/>
          <w:szCs w:val="17"/>
        </w:rPr>
        <w:t xml:space="preserve">Department of Agricultural Botany at Dr. </w:t>
      </w:r>
      <w:proofErr w:type="spellStart"/>
      <w:r w:rsidRPr="00D3415D">
        <w:rPr>
          <w:rFonts w:ascii="Cambria" w:hAnsi="Cambria" w:cs="Lucida Sans Unicode"/>
          <w:sz w:val="20"/>
          <w:szCs w:val="17"/>
        </w:rPr>
        <w:t>Punjabrao</w:t>
      </w:r>
      <w:proofErr w:type="spellEnd"/>
      <w:r w:rsidRPr="00D3415D">
        <w:rPr>
          <w:rFonts w:ascii="Cambria" w:hAnsi="Cambria" w:cs="Lucida Sans Unicode"/>
          <w:sz w:val="20"/>
          <w:szCs w:val="17"/>
        </w:rPr>
        <w:t xml:space="preserve"> Deshmukh Krishi Vidyapeeth, Akola</w:t>
      </w:r>
    </w:p>
    <w:p w14:paraId="4BD0FEE3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Recognized as </w:t>
      </w:r>
      <w:r w:rsidR="007C4EC4" w:rsidRPr="00D3415D">
        <w:rPr>
          <w:rFonts w:ascii="Cambria" w:hAnsi="Cambria" w:cs="Lucida Sans Unicode"/>
          <w:sz w:val="20"/>
          <w:szCs w:val="17"/>
        </w:rPr>
        <w:t xml:space="preserve">the </w:t>
      </w:r>
      <w:r w:rsidRPr="00D3415D">
        <w:rPr>
          <w:rFonts w:ascii="Cambria" w:hAnsi="Cambria" w:cs="Lucida Sans Unicode"/>
          <w:sz w:val="20"/>
          <w:szCs w:val="17"/>
        </w:rPr>
        <w:t xml:space="preserve">1st Lady of </w:t>
      </w:r>
      <w:proofErr w:type="gramStart"/>
      <w:r w:rsidRPr="00D3415D">
        <w:rPr>
          <w:rFonts w:ascii="Cambria" w:hAnsi="Cambria" w:cs="Lucida Sans Unicode"/>
          <w:sz w:val="20"/>
          <w:szCs w:val="17"/>
        </w:rPr>
        <w:t>the Dr</w:t>
      </w:r>
      <w:proofErr w:type="gramEnd"/>
      <w:r w:rsidRPr="00D3415D">
        <w:rPr>
          <w:rFonts w:ascii="Cambria" w:hAnsi="Cambria" w:cs="Lucida Sans Unicode"/>
          <w:sz w:val="20"/>
          <w:szCs w:val="17"/>
        </w:rPr>
        <w:t xml:space="preserve">. </w:t>
      </w:r>
      <w:proofErr w:type="spellStart"/>
      <w:r w:rsidRPr="00D3415D">
        <w:rPr>
          <w:rFonts w:ascii="Cambria" w:hAnsi="Cambria" w:cs="Lucida Sans Unicode"/>
          <w:sz w:val="20"/>
          <w:szCs w:val="17"/>
        </w:rPr>
        <w:t>Punjabrao</w:t>
      </w:r>
      <w:proofErr w:type="spellEnd"/>
      <w:r w:rsidRPr="00D3415D">
        <w:rPr>
          <w:rFonts w:ascii="Cambria" w:hAnsi="Cambria" w:cs="Lucida Sans Unicode"/>
          <w:sz w:val="20"/>
          <w:szCs w:val="17"/>
        </w:rPr>
        <w:t xml:space="preserve"> Deshmukh Krishi Vidyapeeth for securing </w:t>
      </w:r>
      <w:r w:rsidR="00136FD1" w:rsidRPr="00D3415D">
        <w:rPr>
          <w:rFonts w:ascii="Cambria" w:hAnsi="Cambria" w:cs="Lucida Sans Unicode"/>
          <w:sz w:val="20"/>
          <w:szCs w:val="17"/>
        </w:rPr>
        <w:t xml:space="preserve">a </w:t>
      </w:r>
      <w:proofErr w:type="spellStart"/>
      <w:proofErr w:type="gramStart"/>
      <w:r w:rsidRPr="00D3415D">
        <w:rPr>
          <w:rFonts w:ascii="Cambria" w:hAnsi="Cambria" w:cs="Lucida Sans Unicode"/>
          <w:sz w:val="20"/>
          <w:szCs w:val="17"/>
        </w:rPr>
        <w:t>Ph.D</w:t>
      </w:r>
      <w:proofErr w:type="spellEnd"/>
      <w:proofErr w:type="gramEnd"/>
    </w:p>
    <w:p w14:paraId="2BCF18D7" w14:textId="77777777" w:rsidR="005375DB" w:rsidRPr="00D3415D" w:rsidRDefault="005375DB" w:rsidP="00A16CF0">
      <w:pPr>
        <w:numPr>
          <w:ilvl w:val="0"/>
          <w:numId w:val="25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Bagged “Best Paper Award” for “Business Potential in Upcoming Field: Biotechnology</w:t>
      </w:r>
      <w:r w:rsidR="008E7955" w:rsidRPr="00D3415D">
        <w:rPr>
          <w:rFonts w:ascii="Cambria" w:hAnsi="Cambria" w:cs="Lucida Sans Unicode"/>
          <w:sz w:val="20"/>
          <w:szCs w:val="17"/>
        </w:rPr>
        <w:t xml:space="preserve">,” presented at the </w:t>
      </w:r>
      <w:r w:rsidRPr="00D3415D">
        <w:rPr>
          <w:rFonts w:ascii="Cambria" w:hAnsi="Cambria" w:cs="Lucida Sans Unicode"/>
          <w:sz w:val="20"/>
          <w:szCs w:val="17"/>
        </w:rPr>
        <w:t xml:space="preserve">International Multi Track Conference on Science, Engineering and Technical Innovations, organized by ISRO and CT Group of </w:t>
      </w:r>
      <w:r w:rsidR="007C4EC4" w:rsidRPr="00D3415D">
        <w:rPr>
          <w:rFonts w:ascii="Cambria" w:hAnsi="Cambria" w:cs="Lucida Sans Unicode"/>
          <w:sz w:val="20"/>
          <w:szCs w:val="17"/>
        </w:rPr>
        <w:t>Institutions</w:t>
      </w:r>
      <w:r w:rsidRPr="00D3415D">
        <w:rPr>
          <w:rFonts w:ascii="Cambria" w:hAnsi="Cambria" w:cs="Lucida Sans Unicode"/>
          <w:sz w:val="20"/>
          <w:szCs w:val="17"/>
        </w:rPr>
        <w:t>, Jalandhar</w:t>
      </w:r>
      <w:r w:rsidR="00767F92" w:rsidRPr="00D3415D">
        <w:rPr>
          <w:rFonts w:ascii="Cambria" w:hAnsi="Cambria" w:cs="Lucida Sans Unicode"/>
          <w:sz w:val="20"/>
          <w:szCs w:val="17"/>
        </w:rPr>
        <w:t>, 2017</w:t>
      </w:r>
      <w:r w:rsidRPr="00D3415D">
        <w:rPr>
          <w:rFonts w:ascii="Cambria" w:hAnsi="Cambria" w:cs="Lucida Sans Unicode"/>
          <w:sz w:val="20"/>
          <w:szCs w:val="17"/>
        </w:rPr>
        <w:t>.</w:t>
      </w:r>
    </w:p>
    <w:p w14:paraId="42F8C9CB" w14:textId="77777777" w:rsidR="000F0D27" w:rsidRPr="00775C10" w:rsidRDefault="000F0D27" w:rsidP="00A16CF0">
      <w:pPr>
        <w:pStyle w:val="ListParagraph"/>
        <w:numPr>
          <w:ilvl w:val="0"/>
          <w:numId w:val="25"/>
        </w:numPr>
        <w:shd w:val="clear" w:color="auto" w:fill="FFFFFF"/>
        <w:jc w:val="both"/>
        <w:rPr>
          <w:rFonts w:asciiTheme="majorHAnsi" w:hAnsiTheme="majorHAnsi" w:cs="Lucida Sans Unicode"/>
          <w:sz w:val="20"/>
          <w:szCs w:val="20"/>
        </w:rPr>
      </w:pPr>
      <w:r w:rsidRPr="00D3415D">
        <w:rPr>
          <w:rFonts w:asciiTheme="majorHAnsi" w:hAnsiTheme="majorHAnsi"/>
          <w:sz w:val="20"/>
          <w:szCs w:val="20"/>
        </w:rPr>
        <w:t>Bagged Best Teacher Award given by Pune Corporation on Teacher’s Day.</w:t>
      </w:r>
    </w:p>
    <w:p w14:paraId="063BFBAC" w14:textId="77777777" w:rsidR="00775C10" w:rsidRPr="00D3415D" w:rsidRDefault="00775C10" w:rsidP="00775C10">
      <w:pPr>
        <w:pStyle w:val="ListParagraph"/>
        <w:shd w:val="clear" w:color="auto" w:fill="FFFFFF"/>
        <w:jc w:val="both"/>
        <w:rPr>
          <w:rFonts w:asciiTheme="majorHAnsi" w:hAnsiTheme="majorHAnsi" w:cs="Lucida Sans Unicode"/>
          <w:sz w:val="20"/>
          <w:szCs w:val="20"/>
        </w:rPr>
      </w:pPr>
    </w:p>
    <w:p w14:paraId="5D625AD8" w14:textId="77777777" w:rsidR="005375DB" w:rsidRPr="00D3415D" w:rsidRDefault="005375DB" w:rsidP="005375DB">
      <w:pPr>
        <w:shd w:val="clear" w:color="auto" w:fill="0D0D0D"/>
        <w:jc w:val="both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 w:cs="Arial"/>
          <w:b/>
          <w:sz w:val="20"/>
          <w:szCs w:val="20"/>
        </w:rPr>
        <w:t xml:space="preserve">ORGANIZATIONAL EXPERIENCE </w:t>
      </w:r>
    </w:p>
    <w:p w14:paraId="16DAD952" w14:textId="77777777" w:rsidR="00923BEE" w:rsidRDefault="00923BEE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</w:p>
    <w:p w14:paraId="1662EE1E" w14:textId="14E5125D" w:rsidR="00923BEE" w:rsidRDefault="00923BEE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August 1, 2025: Professor and Dean R&amp;D, Indira University, Pune.</w:t>
      </w:r>
    </w:p>
    <w:p w14:paraId="5C93EF94" w14:textId="77777777" w:rsidR="00923BEE" w:rsidRDefault="00923BEE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</w:p>
    <w:p w14:paraId="2143F21A" w14:textId="64CFE3CC" w:rsidR="005375DB" w:rsidRPr="00D3415D" w:rsidRDefault="00F5080D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March 8, </w:t>
      </w:r>
      <w:proofErr w:type="gramStart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2024</w:t>
      </w:r>
      <w:proofErr w:type="gramEnd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to date: Professor &amp; Associate Director, MIMA Institute of Management, Pune</w:t>
      </w:r>
    </w:p>
    <w:p w14:paraId="46AB9CEC" w14:textId="77777777" w:rsidR="00F5080D" w:rsidRPr="00D3415D" w:rsidRDefault="00F5080D" w:rsidP="006F3BDF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</w:p>
    <w:p w14:paraId="40AFDC88" w14:textId="77777777" w:rsidR="00A15BA5" w:rsidRPr="00D3415D" w:rsidRDefault="00A15BA5" w:rsidP="006F3BDF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March 9, </w:t>
      </w:r>
      <w:proofErr w:type="gramStart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2022</w:t>
      </w:r>
      <w:proofErr w:type="gramEnd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to</w:t>
      </w:r>
      <w:r w:rsidR="00730516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March 30,</w:t>
      </w:r>
      <w:r w:rsidR="00F5080D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</w:t>
      </w:r>
      <w:r w:rsidR="00730516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2024:</w:t>
      </w:r>
      <w:r w:rsidR="00F5080D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Director, Pravara Institute of Agricultural Sciences</w:t>
      </w:r>
      <w:r w:rsidR="00B1354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(</w:t>
      </w:r>
      <w:r w:rsidR="00BC1088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Handl</w:t>
      </w:r>
      <w:r w:rsidR="00F5080D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ed</w:t>
      </w:r>
      <w:r w:rsidR="00BC1088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</w:t>
      </w:r>
      <w:r w:rsidR="00B75441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8</w:t>
      </w:r>
      <w:r w:rsidR="00B1354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Institutes)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, Loni.</w:t>
      </w:r>
    </w:p>
    <w:p w14:paraId="35AC1C3B" w14:textId="77777777" w:rsidR="006E533A" w:rsidRPr="00D3415D" w:rsidRDefault="006E533A" w:rsidP="006F3BDF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</w:p>
    <w:p w14:paraId="26C3E092" w14:textId="77777777" w:rsidR="005375DB" w:rsidRPr="00D3415D" w:rsidRDefault="005375DB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July 15, </w:t>
      </w:r>
      <w:proofErr w:type="gramStart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2019</w:t>
      </w:r>
      <w:proofErr w:type="gramEnd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to</w:t>
      </w:r>
      <w:r w:rsidR="00A15BA5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February 10, 2022</w:t>
      </w:r>
      <w:proofErr w:type="gramStart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:  Head</w:t>
      </w:r>
      <w:proofErr w:type="gramEnd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</w:t>
      </w:r>
      <w:proofErr w:type="gramStart"/>
      <w:r w:rsidR="00954B97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HR</w:t>
      </w:r>
      <w:r w:rsidR="00F11877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</w:t>
      </w:r>
      <w:r w:rsidR="00954B97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,</w:t>
      </w:r>
      <w:proofErr w:type="gramEnd"/>
      <w:r w:rsidR="00D93344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Symbiosis Foundation</w:t>
      </w:r>
      <w:r w:rsidR="008600B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.</w:t>
      </w:r>
    </w:p>
    <w:p w14:paraId="438B1269" w14:textId="77777777" w:rsidR="00C2410B" w:rsidRPr="00D3415D" w:rsidRDefault="00C2410B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</w:p>
    <w:p w14:paraId="494E2A06" w14:textId="77777777" w:rsidR="005375DB" w:rsidRPr="00D3415D" w:rsidRDefault="005375DB" w:rsidP="005375DB">
      <w:pPr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M</w:t>
      </w:r>
      <w:r w:rsidR="002671DF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ay 2018 – </w:t>
      </w:r>
      <w:r w:rsidR="00763E4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July 14</w:t>
      </w:r>
      <w:r w:rsidR="002671DF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, 2019:  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Director</w:t>
      </w:r>
      <w:r w:rsidR="007965C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/ Professor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, Schol</w:t>
      </w:r>
      <w:r w:rsidR="00954B97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ar Academy of Excellence, Pune.</w:t>
      </w:r>
    </w:p>
    <w:p w14:paraId="56AF06E3" w14:textId="77777777" w:rsidR="00826B25" w:rsidRPr="00D3415D" w:rsidRDefault="00826B25" w:rsidP="005375DB">
      <w:pPr>
        <w:jc w:val="both"/>
        <w:rPr>
          <w:rFonts w:ascii="Cambria" w:hAnsi="Cambria" w:cs="Arial"/>
          <w:b/>
          <w:color w:val="000000"/>
          <w:sz w:val="12"/>
          <w:szCs w:val="20"/>
          <w:shd w:val="clear" w:color="FFFFFF" w:fill="FFFFFF"/>
        </w:rPr>
      </w:pPr>
    </w:p>
    <w:p w14:paraId="13A82316" w14:textId="77777777" w:rsidR="00136FD1" w:rsidRPr="00D3415D" w:rsidRDefault="007C4EC4" w:rsidP="0031124C">
      <w:pPr>
        <w:ind w:left="1985" w:hanging="1985"/>
        <w:jc w:val="both"/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Lucida Sans Unicode"/>
          <w:b/>
          <w:sz w:val="20"/>
          <w:szCs w:val="17"/>
        </w:rPr>
        <w:t>Feb</w:t>
      </w:r>
      <w:r w:rsidR="00136FD1" w:rsidRPr="00D3415D">
        <w:rPr>
          <w:rFonts w:ascii="Cambria" w:hAnsi="Cambria" w:cs="Lucida Sans Unicode"/>
          <w:b/>
          <w:sz w:val="20"/>
          <w:szCs w:val="17"/>
        </w:rPr>
        <w:t xml:space="preserve"> '15</w:t>
      </w:r>
      <w:r w:rsidRPr="00D3415D">
        <w:rPr>
          <w:rFonts w:ascii="Cambria" w:hAnsi="Cambria" w:cs="Lucida Sans Unicode"/>
          <w:b/>
          <w:sz w:val="20"/>
          <w:szCs w:val="17"/>
        </w:rPr>
        <w:t xml:space="preserve">- </w:t>
      </w:r>
      <w:r w:rsidR="00C94D34" w:rsidRPr="00D3415D">
        <w:rPr>
          <w:rFonts w:ascii="Cambria" w:hAnsi="Cambria" w:cs="Lucida Sans Unicode"/>
          <w:b/>
          <w:sz w:val="20"/>
          <w:szCs w:val="17"/>
        </w:rPr>
        <w:t>30</w:t>
      </w:r>
      <w:r w:rsidR="005375DB" w:rsidRPr="00D3415D">
        <w:rPr>
          <w:rFonts w:ascii="Cambria" w:hAnsi="Cambria" w:cs="Lucida Sans Unicode"/>
          <w:b/>
          <w:sz w:val="20"/>
          <w:szCs w:val="17"/>
        </w:rPr>
        <w:t>-May18</w:t>
      </w:r>
      <w:r w:rsidR="0031124C" w:rsidRPr="00D3415D">
        <w:rPr>
          <w:rFonts w:ascii="Cambria" w:hAnsi="Cambria" w:cs="Lucida Sans Unicode"/>
          <w:b/>
          <w:sz w:val="20"/>
          <w:szCs w:val="17"/>
        </w:rPr>
        <w:t xml:space="preserve">:   </w:t>
      </w:r>
      <w:r w:rsidR="005375DB" w:rsidRPr="00D3415D">
        <w:rPr>
          <w:rFonts w:ascii="Cambria" w:hAnsi="Cambria" w:cs="Lucida Sans Unicode"/>
          <w:b/>
          <w:sz w:val="20"/>
          <w:szCs w:val="17"/>
        </w:rPr>
        <w:t>Symbiosis Institute of International Business (SIIB), Pune as a Professor</w:t>
      </w:r>
      <w:r w:rsidR="00826B25" w:rsidRPr="00D3415D">
        <w:rPr>
          <w:rFonts w:ascii="Cambria" w:hAnsi="Cambria" w:cs="Lucida Sans Unicode"/>
          <w:b/>
          <w:sz w:val="20"/>
          <w:szCs w:val="17"/>
        </w:rPr>
        <w:t xml:space="preserve"> (Marketing)</w:t>
      </w:r>
      <w:r w:rsidR="005375DB" w:rsidRPr="00D3415D">
        <w:rPr>
          <w:rFonts w:ascii="Cambria" w:hAnsi="Cambria" w:cs="Lucida Sans Unicode"/>
          <w:b/>
          <w:sz w:val="20"/>
          <w:szCs w:val="17"/>
        </w:rPr>
        <w:t xml:space="preserve">,                 </w:t>
      </w:r>
      <w:r w:rsidR="0031124C" w:rsidRPr="00D3415D">
        <w:rPr>
          <w:rFonts w:ascii="Cambria" w:hAnsi="Cambria" w:cs="Lucida Sans Unicode"/>
          <w:b/>
          <w:sz w:val="20"/>
          <w:szCs w:val="17"/>
        </w:rPr>
        <w:t xml:space="preserve">                             </w:t>
      </w:r>
      <w:r w:rsidR="00136FD1" w:rsidRPr="00D3415D">
        <w:rPr>
          <w:rFonts w:ascii="Cambria" w:hAnsi="Cambria" w:cs="Lucida Sans Unicode"/>
          <w:b/>
          <w:sz w:val="20"/>
          <w:szCs w:val="17"/>
        </w:rPr>
        <w:t xml:space="preserve">  </w:t>
      </w:r>
    </w:p>
    <w:p w14:paraId="3456B6B2" w14:textId="77777777" w:rsidR="005375DB" w:rsidRPr="00D3415D" w:rsidRDefault="00136FD1" w:rsidP="0031124C">
      <w:pPr>
        <w:ind w:left="1985" w:hanging="1985"/>
        <w:jc w:val="both"/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Lucida Sans Unicode"/>
          <w:b/>
          <w:sz w:val="20"/>
          <w:szCs w:val="17"/>
        </w:rPr>
        <w:t xml:space="preserve">                                           </w:t>
      </w:r>
      <w:r w:rsidR="005375DB" w:rsidRPr="00D3415D">
        <w:rPr>
          <w:rFonts w:ascii="Cambria" w:hAnsi="Cambria" w:cs="Lucida Sans Unicode"/>
          <w:b/>
          <w:sz w:val="20"/>
          <w:szCs w:val="17"/>
        </w:rPr>
        <w:t xml:space="preserve">Member of Board of Studies.  </w:t>
      </w:r>
    </w:p>
    <w:p w14:paraId="7DAB8AE0" w14:textId="77777777" w:rsidR="005375DB" w:rsidRPr="00D3415D" w:rsidRDefault="005375DB" w:rsidP="005375DB">
      <w:pPr>
        <w:ind w:left="2160" w:hanging="2160"/>
        <w:jc w:val="both"/>
        <w:rPr>
          <w:rFonts w:ascii="Cambria" w:hAnsi="Cambria" w:cs="Lucida Sans Unicode"/>
          <w:b/>
          <w:sz w:val="12"/>
          <w:szCs w:val="17"/>
        </w:rPr>
      </w:pPr>
    </w:p>
    <w:p w14:paraId="38FBA6C4" w14:textId="77777777" w:rsidR="005375DB" w:rsidRPr="00D3415D" w:rsidRDefault="0031124C" w:rsidP="0031124C">
      <w:pPr>
        <w:ind w:left="1985" w:hanging="2160"/>
        <w:jc w:val="both"/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Lucida Sans Unicode"/>
          <w:b/>
          <w:sz w:val="20"/>
          <w:szCs w:val="17"/>
        </w:rPr>
        <w:t xml:space="preserve">    </w:t>
      </w:r>
      <w:proofErr w:type="gramStart"/>
      <w:r w:rsidR="00136FD1" w:rsidRPr="00D3415D">
        <w:rPr>
          <w:rFonts w:ascii="Cambria" w:hAnsi="Cambria" w:cs="Lucida Sans Unicode"/>
          <w:b/>
          <w:sz w:val="20"/>
          <w:szCs w:val="17"/>
        </w:rPr>
        <w:t>Jul  ’</w:t>
      </w:r>
      <w:proofErr w:type="gramEnd"/>
      <w:r w:rsidR="00136FD1" w:rsidRPr="00D3415D">
        <w:rPr>
          <w:rFonts w:ascii="Cambria" w:hAnsi="Cambria" w:cs="Lucida Sans Unicode"/>
          <w:b/>
          <w:sz w:val="20"/>
          <w:szCs w:val="17"/>
        </w:rPr>
        <w:t>08-Jan’15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:               </w:t>
      </w:r>
      <w:r w:rsidR="005375DB" w:rsidRPr="00D3415D">
        <w:rPr>
          <w:rFonts w:ascii="Cambria" w:hAnsi="Cambria" w:cs="Lucida Sans Unicode"/>
          <w:b/>
          <w:sz w:val="20"/>
          <w:szCs w:val="17"/>
        </w:rPr>
        <w:t>MITCON Institute of Management, Pune</w:t>
      </w:r>
      <w:r w:rsidR="00763E40" w:rsidRPr="00D3415D">
        <w:rPr>
          <w:rFonts w:ascii="Cambria" w:hAnsi="Cambria" w:cs="Lucida Sans Unicode"/>
          <w:b/>
          <w:sz w:val="20"/>
          <w:szCs w:val="17"/>
        </w:rPr>
        <w:t>,</w:t>
      </w:r>
      <w:r w:rsidR="005375DB" w:rsidRPr="00D3415D">
        <w:rPr>
          <w:rFonts w:ascii="Cambria" w:hAnsi="Cambria" w:cs="Lucida Sans Unicode"/>
          <w:b/>
          <w:sz w:val="20"/>
          <w:szCs w:val="17"/>
        </w:rPr>
        <w:t xml:space="preserve"> as </w:t>
      </w:r>
      <w:r w:rsidR="00B7004D" w:rsidRPr="00D3415D">
        <w:rPr>
          <w:rFonts w:ascii="Cambria" w:hAnsi="Cambria" w:cs="Lucida Sans Unicode"/>
          <w:b/>
          <w:sz w:val="20"/>
          <w:szCs w:val="17"/>
        </w:rPr>
        <w:t>Dean (Academics), Professor</w:t>
      </w:r>
      <w:r w:rsidR="00A02C35" w:rsidRPr="00D3415D">
        <w:rPr>
          <w:rFonts w:ascii="Cambria" w:hAnsi="Cambria" w:cs="Lucida Sans Unicode"/>
          <w:b/>
          <w:sz w:val="20"/>
          <w:szCs w:val="17"/>
        </w:rPr>
        <w:t xml:space="preserve"> (Marketing)</w:t>
      </w:r>
      <w:r w:rsidR="00B7004D" w:rsidRPr="00D3415D">
        <w:rPr>
          <w:rFonts w:ascii="Cambria" w:hAnsi="Cambria" w:cs="Lucida Sans Unicode"/>
          <w:b/>
          <w:sz w:val="20"/>
          <w:szCs w:val="17"/>
        </w:rPr>
        <w:t xml:space="preserve">, </w:t>
      </w:r>
      <w:r w:rsidR="000705E9" w:rsidRPr="00D3415D">
        <w:rPr>
          <w:rFonts w:ascii="Cambria" w:hAnsi="Cambria" w:cs="Lucida Sans Unicode"/>
          <w:b/>
          <w:sz w:val="20"/>
          <w:szCs w:val="17"/>
        </w:rPr>
        <w:t>Head</w:t>
      </w:r>
      <w:r w:rsidR="005375DB" w:rsidRPr="00D3415D">
        <w:rPr>
          <w:rFonts w:ascii="Cambria" w:hAnsi="Cambria" w:cs="Lucida Sans Unicode"/>
          <w:b/>
          <w:sz w:val="20"/>
          <w:szCs w:val="17"/>
        </w:rPr>
        <w:t xml:space="preserve"> of Agribusiness </w:t>
      </w:r>
      <w:r w:rsidR="0087430A" w:rsidRPr="00D3415D">
        <w:rPr>
          <w:rFonts w:ascii="Cambria" w:hAnsi="Cambria" w:cs="Lucida Sans Unicode"/>
          <w:b/>
          <w:sz w:val="20"/>
          <w:szCs w:val="17"/>
        </w:rPr>
        <w:t>M</w:t>
      </w:r>
      <w:r w:rsidR="005375DB" w:rsidRPr="00D3415D">
        <w:rPr>
          <w:rFonts w:ascii="Cambria" w:hAnsi="Cambria" w:cs="Lucida Sans Unicode"/>
          <w:b/>
          <w:sz w:val="20"/>
          <w:szCs w:val="17"/>
        </w:rPr>
        <w:t>anagement and Biotechnology Management Department</w:t>
      </w:r>
      <w:r w:rsidR="00B7004D" w:rsidRPr="00D3415D">
        <w:rPr>
          <w:rFonts w:ascii="Cambria" w:hAnsi="Cambria" w:cs="Lucida Sans Unicode"/>
          <w:b/>
          <w:sz w:val="20"/>
          <w:szCs w:val="17"/>
        </w:rPr>
        <w:t>.</w:t>
      </w:r>
      <w:r w:rsidR="000705E9" w:rsidRPr="00D3415D">
        <w:rPr>
          <w:rFonts w:ascii="Cambria" w:hAnsi="Cambria" w:cs="Lucida Sans Unicode"/>
          <w:b/>
          <w:sz w:val="20"/>
          <w:szCs w:val="17"/>
        </w:rPr>
        <w:t xml:space="preserve"> </w:t>
      </w:r>
      <w:r w:rsidR="0087430A" w:rsidRPr="00D3415D">
        <w:rPr>
          <w:rFonts w:ascii="Cambria" w:hAnsi="Cambria" w:cs="Lucida Sans Unicode"/>
          <w:b/>
          <w:sz w:val="20"/>
          <w:szCs w:val="17"/>
        </w:rPr>
        <w:t>Experience of academic administration.</w:t>
      </w:r>
    </w:p>
    <w:p w14:paraId="29397C8E" w14:textId="77777777" w:rsidR="005375DB" w:rsidRPr="00D3415D" w:rsidRDefault="005375DB" w:rsidP="005375DB">
      <w:pPr>
        <w:ind w:left="2160" w:hanging="2160"/>
        <w:jc w:val="both"/>
        <w:rPr>
          <w:rFonts w:ascii="Cambria" w:hAnsi="Cambria" w:cs="Lucida Sans Unicode"/>
          <w:b/>
          <w:sz w:val="10"/>
          <w:szCs w:val="17"/>
        </w:rPr>
      </w:pPr>
    </w:p>
    <w:p w14:paraId="1D6C14C7" w14:textId="77777777" w:rsidR="005375DB" w:rsidRPr="00D3415D" w:rsidRDefault="005375DB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Sep’93-Jun’08: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ab/>
      </w:r>
      <w:r w:rsidR="0031124C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       </w:t>
      </w:r>
      <w:proofErr w:type="spellStart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Vasantdada</w:t>
      </w:r>
      <w:proofErr w:type="spellEnd"/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Sugar Institute (VSI), Pune</w:t>
      </w:r>
      <w:r w:rsidR="00763E4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,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as Scientist</w:t>
      </w:r>
      <w:r w:rsidR="007C4EC4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,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Department of Biotechnology and  </w:t>
      </w:r>
    </w:p>
    <w:p w14:paraId="5665CAD1" w14:textId="42E0DC15" w:rsidR="00491E59" w:rsidRPr="00D3415D" w:rsidRDefault="005375DB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     </w:t>
      </w:r>
      <w:r w:rsidR="0016560F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.00000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                                      Production </w:t>
      </w:r>
      <w:r w:rsidR="007C4EC4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in</w:t>
      </w: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charge</w:t>
      </w:r>
      <w:r w:rsidR="00763E40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of tissue</w:t>
      </w:r>
      <w:r w:rsidR="0087430A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culture </w:t>
      </w:r>
      <w:r w:rsidR="00B44596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plantlets </w:t>
      </w:r>
      <w:r w:rsidR="0087430A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production unit (experience of </w:t>
      </w:r>
    </w:p>
    <w:p w14:paraId="1A229A6E" w14:textId="77777777" w:rsidR="005375DB" w:rsidRPr="00D3415D" w:rsidRDefault="00491E59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                                             </w:t>
      </w:r>
      <w:r w:rsidR="00136FD1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Management</w:t>
      </w:r>
      <w:r w:rsidR="0087430A"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>)</w:t>
      </w:r>
    </w:p>
    <w:p w14:paraId="3C8B3405" w14:textId="77777777" w:rsidR="0031124C" w:rsidRDefault="0031124C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10"/>
          <w:szCs w:val="20"/>
          <w:shd w:val="clear" w:color="FFFFFF" w:fill="FFFFFF"/>
        </w:rPr>
      </w:pPr>
    </w:p>
    <w:p w14:paraId="1AAFA904" w14:textId="77777777" w:rsidR="00775C10" w:rsidRDefault="00775C10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10"/>
          <w:szCs w:val="20"/>
          <w:shd w:val="clear" w:color="FFFFFF" w:fill="FFFFFF"/>
        </w:rPr>
      </w:pPr>
    </w:p>
    <w:p w14:paraId="230388E0" w14:textId="77777777" w:rsidR="00775C10" w:rsidRDefault="00775C10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10"/>
          <w:szCs w:val="20"/>
          <w:shd w:val="clear" w:color="FFFFFF" w:fill="FFFFFF"/>
        </w:rPr>
      </w:pPr>
    </w:p>
    <w:p w14:paraId="6EB445A7" w14:textId="77777777" w:rsidR="00775C10" w:rsidRDefault="00775C10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10"/>
          <w:szCs w:val="20"/>
          <w:shd w:val="clear" w:color="FFFFFF" w:fill="FFFFFF"/>
        </w:rPr>
      </w:pPr>
    </w:p>
    <w:p w14:paraId="1732FC3B" w14:textId="77777777" w:rsidR="00775C10" w:rsidRPr="00D3415D" w:rsidRDefault="00775C10" w:rsidP="005375DB">
      <w:pPr>
        <w:tabs>
          <w:tab w:val="left" w:pos="1605"/>
        </w:tabs>
        <w:jc w:val="both"/>
        <w:rPr>
          <w:rFonts w:ascii="Cambria" w:hAnsi="Cambria" w:cs="Arial"/>
          <w:b/>
          <w:color w:val="000000"/>
          <w:sz w:val="10"/>
          <w:szCs w:val="20"/>
          <w:shd w:val="clear" w:color="FFFFFF" w:fill="FFFFFF"/>
        </w:rPr>
      </w:pPr>
    </w:p>
    <w:p w14:paraId="38421513" w14:textId="77777777" w:rsidR="005375DB" w:rsidRPr="00D3415D" w:rsidRDefault="005375DB" w:rsidP="005375DB">
      <w:pPr>
        <w:shd w:val="clear" w:color="auto" w:fill="FFFFFF"/>
        <w:ind w:left="360"/>
        <w:jc w:val="both"/>
        <w:rPr>
          <w:rFonts w:ascii="Cambria" w:hAnsi="Cambria" w:cs="Lucida Sans Unicode"/>
          <w:sz w:val="2"/>
          <w:szCs w:val="17"/>
        </w:rPr>
      </w:pPr>
    </w:p>
    <w:p w14:paraId="5A2F4EA5" w14:textId="77777777" w:rsidR="0054192F" w:rsidRPr="00D3415D" w:rsidRDefault="0054192F" w:rsidP="005375DB">
      <w:pPr>
        <w:shd w:val="clear" w:color="auto" w:fill="FFFFFF"/>
        <w:ind w:left="360"/>
        <w:jc w:val="both"/>
        <w:rPr>
          <w:rFonts w:ascii="Cambria" w:hAnsi="Cambria" w:cs="Lucida Sans Unicode"/>
          <w:sz w:val="10"/>
          <w:szCs w:val="17"/>
        </w:rPr>
      </w:pPr>
    </w:p>
    <w:p w14:paraId="63E8FA7D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KNOWLEDGE PURVIEW - MODULES COVERED</w:t>
      </w:r>
    </w:p>
    <w:p w14:paraId="7BDE727C" w14:textId="77777777" w:rsidR="005375DB" w:rsidRPr="00D3415D" w:rsidRDefault="005375DB" w:rsidP="005375DB">
      <w:pPr>
        <w:jc w:val="both"/>
        <w:rPr>
          <w:rFonts w:ascii="Cambria" w:hAnsi="Cambria" w:cs="Arial"/>
          <w:color w:val="000000"/>
          <w:sz w:val="8"/>
        </w:rPr>
      </w:pPr>
    </w:p>
    <w:p w14:paraId="1FDB0086" w14:textId="77777777" w:rsidR="005375DB" w:rsidRPr="00D3415D" w:rsidRDefault="005375DB" w:rsidP="005375DB">
      <w:pPr>
        <w:pStyle w:val="BodyText2"/>
        <w:spacing w:line="360" w:lineRule="auto"/>
        <w:rPr>
          <w:b/>
          <w:sz w:val="20"/>
          <w:szCs w:val="20"/>
        </w:rPr>
      </w:pPr>
      <w:r w:rsidRPr="00D3415D">
        <w:rPr>
          <w:rFonts w:ascii="Cambria" w:hAnsi="Cambria"/>
          <w:b/>
          <w:sz w:val="20"/>
        </w:rPr>
        <w:t xml:space="preserve">Taught </w:t>
      </w:r>
      <w:r w:rsidR="007C4EC4" w:rsidRPr="00D3415D">
        <w:rPr>
          <w:rFonts w:ascii="Cambria" w:hAnsi="Cambria"/>
          <w:b/>
          <w:sz w:val="20"/>
        </w:rPr>
        <w:t xml:space="preserve">the </w:t>
      </w:r>
      <w:r w:rsidRPr="00D3415D">
        <w:rPr>
          <w:rFonts w:ascii="Cambria" w:hAnsi="Cambria"/>
          <w:b/>
          <w:sz w:val="20"/>
        </w:rPr>
        <w:t xml:space="preserve">following subjects with </w:t>
      </w:r>
      <w:r w:rsidRPr="00D3415D">
        <w:rPr>
          <w:b/>
          <w:sz w:val="20"/>
          <w:szCs w:val="20"/>
        </w:rPr>
        <w:t xml:space="preserve">extensive participation and involvement of students </w:t>
      </w:r>
      <w:r w:rsidR="00763E40" w:rsidRPr="00D3415D">
        <w:rPr>
          <w:b/>
          <w:sz w:val="20"/>
          <w:szCs w:val="20"/>
        </w:rPr>
        <w:t>about</w:t>
      </w:r>
      <w:r w:rsidRPr="00D3415D">
        <w:rPr>
          <w:b/>
          <w:sz w:val="20"/>
          <w:szCs w:val="20"/>
        </w:rPr>
        <w:t xml:space="preserve"> real life and current examples, relating the context to </w:t>
      </w:r>
      <w:r w:rsidR="007C4EC4" w:rsidRPr="00D3415D">
        <w:rPr>
          <w:b/>
          <w:sz w:val="20"/>
          <w:szCs w:val="20"/>
        </w:rPr>
        <w:t>actual</w:t>
      </w:r>
      <w:r w:rsidRPr="00D3415D">
        <w:rPr>
          <w:b/>
          <w:sz w:val="20"/>
          <w:szCs w:val="20"/>
        </w:rPr>
        <w:t xml:space="preserve"> business situations for better understandin</w:t>
      </w:r>
      <w:r w:rsidR="0079109C" w:rsidRPr="00D3415D">
        <w:rPr>
          <w:b/>
          <w:sz w:val="20"/>
          <w:szCs w:val="20"/>
        </w:rPr>
        <w:t>g</w:t>
      </w:r>
      <w:r w:rsidRPr="00D3415D">
        <w:rPr>
          <w:b/>
          <w:sz w:val="20"/>
          <w:szCs w:val="20"/>
        </w:rPr>
        <w:t xml:space="preserve">- </w:t>
      </w:r>
    </w:p>
    <w:p w14:paraId="2FAFE9BA" w14:textId="77777777" w:rsidR="005375DB" w:rsidRPr="00D3415D" w:rsidRDefault="005375DB" w:rsidP="00EC1E5A">
      <w:pPr>
        <w:numPr>
          <w:ilvl w:val="0"/>
          <w:numId w:val="2"/>
        </w:numPr>
        <w:spacing w:before="40" w:after="40"/>
        <w:jc w:val="both"/>
        <w:rPr>
          <w:rFonts w:ascii="Cambria" w:hAnsi="Cambria" w:cs="Arial"/>
          <w:b/>
          <w:color w:val="000000"/>
          <w:sz w:val="20"/>
        </w:rPr>
      </w:pPr>
      <w:r w:rsidRPr="00D3415D">
        <w:rPr>
          <w:rFonts w:ascii="Cambria" w:hAnsi="Cambria" w:cs="Lucida Sans Unicode"/>
          <w:b/>
          <w:color w:val="000000"/>
          <w:sz w:val="20"/>
          <w:szCs w:val="17"/>
        </w:rPr>
        <w:t>General</w:t>
      </w:r>
      <w:r w:rsidRPr="00D3415D">
        <w:rPr>
          <w:rFonts w:ascii="Cambria" w:hAnsi="Cambria" w:cs="Arial"/>
          <w:b/>
          <w:color w:val="000000"/>
          <w:sz w:val="20"/>
        </w:rPr>
        <w:t xml:space="preserve"> Management Subjects</w:t>
      </w:r>
    </w:p>
    <w:p w14:paraId="0AA63E45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Marketing Management (Basics of Marketing, Rural Marketing, Retail Management, Agricultural Marketing, </w:t>
      </w:r>
      <w:r w:rsidR="00FE6BE8" w:rsidRPr="00D3415D">
        <w:rPr>
          <w:rFonts w:ascii="Cambria" w:hAnsi="Cambria" w:cs="Arial"/>
          <w:color w:val="000000"/>
          <w:sz w:val="20"/>
          <w:szCs w:val="24"/>
        </w:rPr>
        <w:t xml:space="preserve">Digital Marketing, 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Direct Marketing, Advertising Management, Brand </w:t>
      </w:r>
      <w:r w:rsidR="0096327D" w:rsidRPr="00D3415D">
        <w:rPr>
          <w:rFonts w:ascii="Cambria" w:hAnsi="Cambria" w:cs="Arial"/>
          <w:color w:val="000000"/>
          <w:sz w:val="20"/>
          <w:szCs w:val="24"/>
        </w:rPr>
        <w:t>Management</w:t>
      </w:r>
      <w:r w:rsidRPr="00D3415D">
        <w:rPr>
          <w:rFonts w:ascii="Cambria" w:hAnsi="Cambria" w:cs="Arial"/>
          <w:color w:val="000000"/>
          <w:sz w:val="20"/>
          <w:szCs w:val="24"/>
        </w:rPr>
        <w:t>).</w:t>
      </w:r>
    </w:p>
    <w:p w14:paraId="26AF8B4D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Principles and Practices of Management</w:t>
      </w:r>
    </w:p>
    <w:p w14:paraId="377FBF39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Entrepreneurship Development</w:t>
      </w:r>
    </w:p>
    <w:p w14:paraId="3AD7B4AA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Research Methodology </w:t>
      </w:r>
    </w:p>
    <w:p w14:paraId="003AB820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Project Management</w:t>
      </w:r>
    </w:p>
    <w:p w14:paraId="598E8E3D" w14:textId="77777777" w:rsidR="0090213C" w:rsidRPr="00D3415D" w:rsidRDefault="0090213C" w:rsidP="0090213C">
      <w:pPr>
        <w:pStyle w:val="ListParagraph"/>
        <w:spacing w:before="40" w:after="40"/>
        <w:jc w:val="both"/>
        <w:rPr>
          <w:rFonts w:ascii="Cambria" w:hAnsi="Cambria" w:cs="Arial"/>
          <w:color w:val="000000"/>
          <w:sz w:val="8"/>
          <w:szCs w:val="24"/>
        </w:rPr>
      </w:pPr>
    </w:p>
    <w:p w14:paraId="4CF39965" w14:textId="77777777" w:rsidR="005375DB" w:rsidRPr="00D3415D" w:rsidRDefault="005375DB" w:rsidP="00EC1E5A">
      <w:pPr>
        <w:numPr>
          <w:ilvl w:val="0"/>
          <w:numId w:val="2"/>
        </w:numPr>
        <w:spacing w:before="40" w:after="40"/>
        <w:jc w:val="both"/>
        <w:rPr>
          <w:rFonts w:ascii="Cambria" w:hAnsi="Cambria" w:cs="Arial"/>
          <w:b/>
          <w:color w:val="000000"/>
          <w:sz w:val="20"/>
        </w:rPr>
      </w:pPr>
      <w:r w:rsidRPr="00D3415D">
        <w:rPr>
          <w:rFonts w:ascii="Cambria" w:hAnsi="Cambria" w:cs="Arial"/>
          <w:b/>
          <w:color w:val="000000"/>
          <w:sz w:val="20"/>
        </w:rPr>
        <w:t>Biotechnology Management Subjects</w:t>
      </w:r>
    </w:p>
    <w:p w14:paraId="38508C5C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Marketing </w:t>
      </w:r>
      <w:proofErr w:type="gramStart"/>
      <w:r w:rsidRPr="00D3415D">
        <w:rPr>
          <w:rFonts w:ascii="Cambria" w:hAnsi="Cambria" w:cs="Arial"/>
          <w:color w:val="000000"/>
          <w:sz w:val="20"/>
          <w:szCs w:val="24"/>
        </w:rPr>
        <w:t>of</w:t>
      </w:r>
      <w:proofErr w:type="gramEnd"/>
      <w:r w:rsidRPr="00D3415D">
        <w:rPr>
          <w:rFonts w:ascii="Cambria" w:hAnsi="Cambria" w:cs="Arial"/>
          <w:color w:val="000000"/>
          <w:sz w:val="20"/>
          <w:szCs w:val="24"/>
        </w:rPr>
        <w:t xml:space="preserve"> Biotech Products</w:t>
      </w:r>
    </w:p>
    <w:p w14:paraId="05258901" w14:textId="1E88DA36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Management of </w:t>
      </w:r>
      <w:r w:rsidR="008E3D26" w:rsidRPr="00D3415D">
        <w:rPr>
          <w:rFonts w:ascii="Cambria" w:hAnsi="Cambria" w:cs="Arial"/>
          <w:color w:val="000000"/>
          <w:sz w:val="20"/>
          <w:szCs w:val="24"/>
        </w:rPr>
        <w:t xml:space="preserve">the 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Biotech Industry </w:t>
      </w:r>
    </w:p>
    <w:p w14:paraId="0C05AE34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Biotechnology Development &amp; Manufacturing</w:t>
      </w:r>
    </w:p>
    <w:p w14:paraId="50F8B544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Business in Biotechnology</w:t>
      </w:r>
    </w:p>
    <w:p w14:paraId="704ECA44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Clinical Research and Data Management</w:t>
      </w:r>
    </w:p>
    <w:p w14:paraId="19B2875F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proofErr w:type="gramStart"/>
      <w:r w:rsidRPr="00D3415D">
        <w:rPr>
          <w:rFonts w:ascii="Cambria" w:hAnsi="Cambria" w:cs="Arial"/>
          <w:color w:val="000000"/>
          <w:sz w:val="20"/>
          <w:szCs w:val="24"/>
        </w:rPr>
        <w:t>Environment</w:t>
      </w:r>
      <w:proofErr w:type="gramEnd"/>
      <w:r w:rsidRPr="00D3415D">
        <w:rPr>
          <w:rFonts w:ascii="Cambria" w:hAnsi="Cambria" w:cs="Arial"/>
          <w:color w:val="000000"/>
          <w:sz w:val="20"/>
          <w:szCs w:val="24"/>
        </w:rPr>
        <w:t xml:space="preserve"> Biotechnology</w:t>
      </w:r>
    </w:p>
    <w:p w14:paraId="70FFF3F1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Industrial Biotechnology</w:t>
      </w:r>
    </w:p>
    <w:p w14:paraId="263E59BE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Recombinant DNA Technology</w:t>
      </w:r>
    </w:p>
    <w:p w14:paraId="410584CC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Intellectual Property Rights &amp; Technology Transfer</w:t>
      </w:r>
    </w:p>
    <w:p w14:paraId="0BC4577C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Biotech Regulations, Policies</w:t>
      </w:r>
      <w:r w:rsidR="007C4EC4" w:rsidRPr="00D3415D">
        <w:rPr>
          <w:rFonts w:ascii="Cambria" w:hAnsi="Cambria" w:cs="Arial"/>
          <w:color w:val="000000"/>
          <w:sz w:val="20"/>
          <w:szCs w:val="24"/>
        </w:rPr>
        <w:t>,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and Compliance</w:t>
      </w:r>
    </w:p>
    <w:p w14:paraId="065CED91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Innovations and Technology Management</w:t>
      </w:r>
    </w:p>
    <w:p w14:paraId="36128C06" w14:textId="77777777" w:rsidR="005375DB" w:rsidRPr="00D3415D" w:rsidRDefault="005375DB" w:rsidP="005375DB">
      <w:pPr>
        <w:spacing w:before="40" w:after="40"/>
        <w:ind w:left="360"/>
        <w:jc w:val="both"/>
        <w:rPr>
          <w:rFonts w:ascii="Cambria" w:hAnsi="Cambria" w:cs="Arial"/>
          <w:color w:val="000000"/>
          <w:sz w:val="10"/>
        </w:rPr>
      </w:pPr>
    </w:p>
    <w:p w14:paraId="00928C70" w14:textId="77777777" w:rsidR="005375DB" w:rsidRPr="00D3415D" w:rsidRDefault="005375DB" w:rsidP="00EC1E5A">
      <w:pPr>
        <w:numPr>
          <w:ilvl w:val="0"/>
          <w:numId w:val="2"/>
        </w:numPr>
        <w:spacing w:before="40" w:after="40"/>
        <w:jc w:val="both"/>
        <w:rPr>
          <w:rFonts w:ascii="Cambria" w:hAnsi="Cambria" w:cs="Arial"/>
          <w:b/>
          <w:color w:val="000000"/>
          <w:sz w:val="20"/>
        </w:rPr>
      </w:pPr>
      <w:r w:rsidRPr="00D3415D">
        <w:rPr>
          <w:rFonts w:ascii="Cambria" w:hAnsi="Cambria" w:cs="Arial"/>
          <w:b/>
          <w:color w:val="000000"/>
          <w:sz w:val="20"/>
        </w:rPr>
        <w:t>Agribusiness Management Subjects</w:t>
      </w:r>
    </w:p>
    <w:p w14:paraId="11225864" w14:textId="77777777" w:rsidR="005375DB" w:rsidRPr="00D3415D" w:rsidRDefault="002A67B3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Agri-Business</w:t>
      </w:r>
      <w:r w:rsidR="005375DB" w:rsidRPr="00D3415D">
        <w:rPr>
          <w:rFonts w:ascii="Cambria" w:hAnsi="Cambria" w:cs="Arial"/>
          <w:color w:val="000000"/>
          <w:sz w:val="20"/>
          <w:szCs w:val="24"/>
        </w:rPr>
        <w:t xml:space="preserve"> Management</w:t>
      </w:r>
    </w:p>
    <w:p w14:paraId="6DA5B48A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Marketing and Retailing of </w:t>
      </w:r>
      <w:proofErr w:type="spellStart"/>
      <w:r w:rsidRPr="00D3415D">
        <w:rPr>
          <w:rFonts w:ascii="Cambria" w:hAnsi="Cambria" w:cs="Arial"/>
          <w:color w:val="000000"/>
          <w:sz w:val="20"/>
          <w:szCs w:val="24"/>
        </w:rPr>
        <w:t>Agro</w:t>
      </w:r>
      <w:proofErr w:type="spellEnd"/>
      <w:r w:rsidRPr="00D3415D">
        <w:rPr>
          <w:rFonts w:ascii="Cambria" w:hAnsi="Cambria" w:cs="Arial"/>
          <w:color w:val="000000"/>
          <w:sz w:val="20"/>
          <w:szCs w:val="24"/>
        </w:rPr>
        <w:t xml:space="preserve"> Inputs and Outputs</w:t>
      </w:r>
    </w:p>
    <w:p w14:paraId="090C1107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Agri Procurement Management</w:t>
      </w:r>
    </w:p>
    <w:p w14:paraId="2EF5F137" w14:textId="77777777" w:rsidR="005375DB" w:rsidRPr="00D3415D" w:rsidRDefault="00407658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Agri </w:t>
      </w:r>
      <w:r w:rsidR="005375DB" w:rsidRPr="00D3415D">
        <w:rPr>
          <w:rFonts w:ascii="Cambria" w:hAnsi="Cambria" w:cs="Arial"/>
          <w:color w:val="000000"/>
          <w:sz w:val="20"/>
          <w:szCs w:val="24"/>
        </w:rPr>
        <w:t>Retail management</w:t>
      </w:r>
    </w:p>
    <w:p w14:paraId="2C33A33F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Agri Project Risk Management</w:t>
      </w:r>
    </w:p>
    <w:p w14:paraId="540A80AD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International Trade in Agricultural Commodities </w:t>
      </w:r>
    </w:p>
    <w:p w14:paraId="31F7500E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Management of Allied Products Processing Industries</w:t>
      </w:r>
    </w:p>
    <w:p w14:paraId="77C6EF71" w14:textId="77777777" w:rsidR="005375DB" w:rsidRPr="00D3415D" w:rsidRDefault="005375DB" w:rsidP="00EC1E5A">
      <w:pPr>
        <w:pStyle w:val="ListParagraph"/>
        <w:numPr>
          <w:ilvl w:val="0"/>
          <w:numId w:val="5"/>
        </w:numPr>
        <w:spacing w:before="40" w:after="40"/>
        <w:ind w:left="360" w:firstLine="66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Hi-Tech Agriculture and Post-Harvest Management (HAPHM)</w:t>
      </w:r>
    </w:p>
    <w:p w14:paraId="25DCB165" w14:textId="77777777" w:rsidR="00491E59" w:rsidRPr="00D3415D" w:rsidRDefault="00491E59" w:rsidP="00491E59">
      <w:pPr>
        <w:spacing w:before="40" w:after="40"/>
        <w:jc w:val="both"/>
        <w:rPr>
          <w:rFonts w:ascii="Cambria" w:hAnsi="Cambria" w:cs="Arial"/>
          <w:color w:val="000000"/>
          <w:sz w:val="8"/>
        </w:rPr>
      </w:pPr>
    </w:p>
    <w:p w14:paraId="1E8E4689" w14:textId="77777777" w:rsidR="005375DB" w:rsidRPr="00D3415D" w:rsidRDefault="005375DB" w:rsidP="005375DB">
      <w:pPr>
        <w:ind w:left="2160" w:hanging="2160"/>
        <w:jc w:val="both"/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Arial"/>
          <w:b/>
          <w:color w:val="000000"/>
          <w:sz w:val="20"/>
          <w:szCs w:val="20"/>
          <w:shd w:val="clear" w:color="FFFFFF" w:fill="FFFFFF"/>
        </w:rPr>
        <w:t xml:space="preserve">Role </w:t>
      </w:r>
      <w:r w:rsidRPr="00D3415D">
        <w:rPr>
          <w:rFonts w:ascii="Cambria" w:hAnsi="Cambria" w:cs="Lucida Sans Unicode"/>
          <w:b/>
          <w:sz w:val="20"/>
          <w:szCs w:val="17"/>
        </w:rPr>
        <w:t xml:space="preserve">across the tenure: </w:t>
      </w:r>
    </w:p>
    <w:p w14:paraId="5334BD40" w14:textId="77777777" w:rsidR="005375DB" w:rsidRPr="00D3415D" w:rsidRDefault="005375DB" w:rsidP="005375DB">
      <w:pPr>
        <w:ind w:left="2160" w:hanging="2160"/>
        <w:jc w:val="both"/>
        <w:rPr>
          <w:rFonts w:ascii="Cambria" w:hAnsi="Cambria" w:cs="Lucida Sans Unicode"/>
          <w:b/>
          <w:sz w:val="12"/>
          <w:szCs w:val="17"/>
        </w:rPr>
      </w:pPr>
    </w:p>
    <w:p w14:paraId="294D2508" w14:textId="6265B901" w:rsidR="00784C66" w:rsidRPr="00D3415D" w:rsidRDefault="00784C66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MOU with German company Next2Sun</w:t>
      </w:r>
      <w:r w:rsidR="00E61295" w:rsidRPr="00D3415D">
        <w:rPr>
          <w:rFonts w:ascii="Cambria" w:hAnsi="Cambria" w:cs="Lucida Sans Unicode"/>
          <w:sz w:val="20"/>
          <w:szCs w:val="17"/>
        </w:rPr>
        <w:t xml:space="preserve"> and </w:t>
      </w:r>
      <w:proofErr w:type="spellStart"/>
      <w:r w:rsidR="00E61295" w:rsidRPr="00D3415D">
        <w:rPr>
          <w:rFonts w:ascii="Cambria" w:hAnsi="Cambria" w:cs="Lucida Sans Unicode"/>
          <w:sz w:val="20"/>
          <w:szCs w:val="17"/>
        </w:rPr>
        <w:t>Wattcraft</w:t>
      </w:r>
      <w:proofErr w:type="spellEnd"/>
      <w:r w:rsidRPr="00D3415D">
        <w:rPr>
          <w:rFonts w:ascii="Cambria" w:hAnsi="Cambria" w:cs="Lucida Sans Unicode"/>
          <w:sz w:val="20"/>
          <w:szCs w:val="17"/>
        </w:rPr>
        <w:t xml:space="preserve"> for R&amp;D and demonstration of vertical bifacial solar technology in agriculture</w:t>
      </w:r>
      <w:r w:rsidR="000F20B0">
        <w:rPr>
          <w:rFonts w:ascii="Cambria" w:hAnsi="Cambria" w:cs="Lucida Sans Unicode"/>
          <w:sz w:val="20"/>
          <w:szCs w:val="17"/>
        </w:rPr>
        <w:t>.</w:t>
      </w:r>
    </w:p>
    <w:p w14:paraId="0F926326" w14:textId="77777777" w:rsidR="00687CA1" w:rsidRPr="00D3415D" w:rsidRDefault="00687CA1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Developed infrastructure of Pravara Institute of Agricultural Sciences, Loni. Started experiential learning for students. Working on skill development of farmers for improved and sustainable farming, </w:t>
      </w:r>
      <w:r w:rsidR="00987E53" w:rsidRPr="00D3415D">
        <w:rPr>
          <w:rFonts w:ascii="Cambria" w:hAnsi="Cambria" w:cs="Lucida Sans Unicode"/>
          <w:sz w:val="20"/>
          <w:szCs w:val="17"/>
        </w:rPr>
        <w:t xml:space="preserve">skill programs for women farmers, </w:t>
      </w:r>
      <w:r w:rsidRPr="00D3415D">
        <w:rPr>
          <w:rFonts w:ascii="Cambria" w:hAnsi="Cambria" w:cs="Lucida Sans Unicode"/>
          <w:sz w:val="20"/>
          <w:szCs w:val="17"/>
        </w:rPr>
        <w:t>dairy farming, food processing, gardening</w:t>
      </w:r>
      <w:r w:rsidR="00763E40" w:rsidRPr="00D3415D">
        <w:rPr>
          <w:rFonts w:ascii="Cambria" w:hAnsi="Cambria" w:cs="Lucida Sans Unicode"/>
          <w:sz w:val="20"/>
          <w:szCs w:val="17"/>
        </w:rPr>
        <w:t>,</w:t>
      </w:r>
      <w:r w:rsidRPr="00D3415D">
        <w:rPr>
          <w:rFonts w:ascii="Cambria" w:hAnsi="Cambria" w:cs="Lucida Sans Unicode"/>
          <w:sz w:val="20"/>
          <w:szCs w:val="17"/>
        </w:rPr>
        <w:t xml:space="preserve"> etc.</w:t>
      </w:r>
    </w:p>
    <w:p w14:paraId="7DF267F7" w14:textId="77777777" w:rsidR="00C811BE" w:rsidRPr="00D3415D" w:rsidRDefault="00763E40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I started a new course in food technology at the </w:t>
      </w:r>
      <w:r w:rsidR="00C811BE" w:rsidRPr="00D3415D">
        <w:rPr>
          <w:rFonts w:ascii="Cambria" w:hAnsi="Cambria" w:cs="Lucida Sans Unicode"/>
          <w:sz w:val="20"/>
          <w:szCs w:val="17"/>
        </w:rPr>
        <w:t>Pravara Institute of Agricultural Sciences</w:t>
      </w:r>
      <w:r w:rsidR="00AA450E" w:rsidRPr="00D3415D">
        <w:rPr>
          <w:rFonts w:ascii="Cambria" w:hAnsi="Cambria" w:cs="Lucida Sans Unicode"/>
          <w:sz w:val="20"/>
          <w:szCs w:val="17"/>
        </w:rPr>
        <w:t xml:space="preserve"> (PIAS)</w:t>
      </w:r>
      <w:r w:rsidR="00C811BE" w:rsidRPr="00D3415D">
        <w:rPr>
          <w:rFonts w:ascii="Cambria" w:hAnsi="Cambria" w:cs="Lucida Sans Unicode"/>
          <w:sz w:val="20"/>
          <w:szCs w:val="17"/>
        </w:rPr>
        <w:t>.</w:t>
      </w:r>
    </w:p>
    <w:p w14:paraId="578B73A7" w14:textId="77777777" w:rsidR="00BC4FB7" w:rsidRPr="00D3415D" w:rsidRDefault="00BC4FB7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Started research projects at Pravara Institute of Agricultural Sciences</w:t>
      </w:r>
      <w:r w:rsidR="00AA450E" w:rsidRPr="00D3415D">
        <w:rPr>
          <w:rFonts w:ascii="Cambria" w:hAnsi="Cambria" w:cs="Lucida Sans Unicode"/>
          <w:sz w:val="20"/>
          <w:szCs w:val="17"/>
        </w:rPr>
        <w:t xml:space="preserve"> (PIAS)</w:t>
      </w:r>
      <w:r w:rsidRPr="00D3415D">
        <w:rPr>
          <w:rFonts w:ascii="Cambria" w:hAnsi="Cambria" w:cs="Lucida Sans Unicode"/>
          <w:sz w:val="20"/>
          <w:szCs w:val="17"/>
        </w:rPr>
        <w:t>, Loni.</w:t>
      </w:r>
    </w:p>
    <w:p w14:paraId="1BE0B080" w14:textId="77777777" w:rsidR="00AA450E" w:rsidRPr="00D3415D" w:rsidRDefault="00AA450E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Started production units in PIAS (Nursery, Mushroom</w:t>
      </w:r>
      <w:r w:rsidR="00DF56A6" w:rsidRPr="00D3415D">
        <w:rPr>
          <w:rFonts w:ascii="Cambria" w:hAnsi="Cambria" w:cs="Lucida Sans Unicode"/>
          <w:sz w:val="20"/>
          <w:szCs w:val="17"/>
        </w:rPr>
        <w:t xml:space="preserve"> production, vermicomposting, Dairy)</w:t>
      </w:r>
    </w:p>
    <w:p w14:paraId="15DFE862" w14:textId="77777777" w:rsidR="000D2EEE" w:rsidRPr="00D3415D" w:rsidRDefault="000D2EEE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Successfully worked as a Professor in SIIB </w:t>
      </w:r>
      <w:r w:rsidR="00763E40" w:rsidRPr="00D3415D">
        <w:rPr>
          <w:rFonts w:ascii="Cambria" w:hAnsi="Cambria" w:cs="Lucida Sans Unicode"/>
          <w:sz w:val="20"/>
          <w:szCs w:val="17"/>
        </w:rPr>
        <w:t xml:space="preserve">and handled research, student research, teaching, consultancy, curriculum development, </w:t>
      </w:r>
      <w:proofErr w:type="gramStart"/>
      <w:r w:rsidR="00763E40" w:rsidRPr="00D3415D">
        <w:rPr>
          <w:rFonts w:ascii="Cambria" w:hAnsi="Cambria" w:cs="Lucida Sans Unicode"/>
          <w:sz w:val="20"/>
          <w:szCs w:val="17"/>
        </w:rPr>
        <w:t>International</w:t>
      </w:r>
      <w:proofErr w:type="gramEnd"/>
      <w:r w:rsidR="00763E40" w:rsidRPr="00D3415D">
        <w:rPr>
          <w:rFonts w:ascii="Cambria" w:hAnsi="Cambria" w:cs="Lucida Sans Unicode"/>
          <w:sz w:val="20"/>
          <w:szCs w:val="17"/>
        </w:rPr>
        <w:t xml:space="preserve"> collaboration, student co-curricular activities, guest lecturers,</w:t>
      </w:r>
      <w:r w:rsidRPr="00D3415D">
        <w:rPr>
          <w:rFonts w:ascii="Cambria" w:hAnsi="Cambria" w:cs="Lucida Sans Unicode"/>
          <w:sz w:val="20"/>
          <w:szCs w:val="17"/>
        </w:rPr>
        <w:t xml:space="preserve"> etc. </w:t>
      </w:r>
    </w:p>
    <w:p w14:paraId="49E2AED3" w14:textId="77777777" w:rsidR="005375DB" w:rsidRPr="00D3415D" w:rsidRDefault="00B17770" w:rsidP="00EC1E5A">
      <w:pPr>
        <w:pStyle w:val="BodyText"/>
        <w:numPr>
          <w:ilvl w:val="0"/>
          <w:numId w:val="2"/>
        </w:numPr>
        <w:tabs>
          <w:tab w:val="clear" w:pos="3200"/>
          <w:tab w:val="left" w:pos="284"/>
        </w:tabs>
        <w:spacing w:line="276" w:lineRule="auto"/>
        <w:rPr>
          <w:rFonts w:ascii="Cambria" w:hAnsi="Cambria"/>
          <w:color w:val="000000"/>
          <w:sz w:val="20"/>
        </w:rPr>
      </w:pPr>
      <w:r w:rsidRPr="00D3415D">
        <w:rPr>
          <w:rFonts w:ascii="Cambria" w:hAnsi="Cambria"/>
          <w:color w:val="000000"/>
          <w:sz w:val="20"/>
        </w:rPr>
        <w:t xml:space="preserve"> </w:t>
      </w:r>
      <w:r w:rsidR="005375DB" w:rsidRPr="00D3415D">
        <w:rPr>
          <w:rFonts w:ascii="Cambria" w:hAnsi="Cambria"/>
          <w:color w:val="000000"/>
          <w:sz w:val="20"/>
        </w:rPr>
        <w:t>Dean (Academics) of the MITCON Institute of Management</w:t>
      </w:r>
      <w:r w:rsidR="00763E40" w:rsidRPr="00D3415D">
        <w:rPr>
          <w:rFonts w:ascii="Cambria" w:hAnsi="Cambria"/>
          <w:color w:val="000000"/>
          <w:sz w:val="20"/>
        </w:rPr>
        <w:t>, who</w:t>
      </w:r>
      <w:r w:rsidR="005375DB" w:rsidRPr="00D3415D">
        <w:rPr>
          <w:rFonts w:ascii="Cambria" w:hAnsi="Cambria"/>
          <w:color w:val="000000"/>
          <w:sz w:val="20"/>
        </w:rPr>
        <w:t xml:space="preserve"> provided vision and dynamic leadership to the Institute and represented the academic departments within the </w:t>
      </w:r>
      <w:r w:rsidR="007C4EC4" w:rsidRPr="00D3415D">
        <w:rPr>
          <w:rFonts w:ascii="Cambria" w:hAnsi="Cambria"/>
          <w:color w:val="000000"/>
          <w:sz w:val="20"/>
        </w:rPr>
        <w:t>Institute</w:t>
      </w:r>
      <w:r w:rsidR="005375DB" w:rsidRPr="00D3415D">
        <w:rPr>
          <w:rFonts w:ascii="Cambria" w:hAnsi="Cambria"/>
          <w:color w:val="000000"/>
          <w:sz w:val="20"/>
        </w:rPr>
        <w:t>.</w:t>
      </w:r>
      <w:r w:rsidR="00BC4FB7" w:rsidRPr="00D3415D">
        <w:rPr>
          <w:rFonts w:ascii="Cambria" w:hAnsi="Cambria"/>
          <w:color w:val="000000"/>
          <w:sz w:val="20"/>
        </w:rPr>
        <w:t xml:space="preserve"> Handled research projects.</w:t>
      </w:r>
    </w:p>
    <w:p w14:paraId="1859A979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HOD of Agribusiness Management and Biotechnology Department.</w:t>
      </w:r>
    </w:p>
    <w:p w14:paraId="42C7521C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HOD of Industry-Institution Partnership Cell and Head of Entrepreneurship Development </w:t>
      </w:r>
      <w:r w:rsidR="007C4EC4" w:rsidRPr="00D3415D">
        <w:rPr>
          <w:rFonts w:ascii="Cambria" w:hAnsi="Cambria" w:cs="Lucida Sans Unicode"/>
          <w:sz w:val="20"/>
          <w:szCs w:val="17"/>
        </w:rPr>
        <w:t>Cell</w:t>
      </w:r>
      <w:r w:rsidRPr="00D3415D">
        <w:rPr>
          <w:rFonts w:ascii="Cambria" w:hAnsi="Cambria" w:cs="Lucida Sans Unicode"/>
          <w:sz w:val="20"/>
          <w:szCs w:val="17"/>
        </w:rPr>
        <w:t>.</w:t>
      </w:r>
    </w:p>
    <w:p w14:paraId="73A5DD20" w14:textId="77777777" w:rsidR="000D29D3" w:rsidRPr="00D3415D" w:rsidRDefault="000D29D3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As </w:t>
      </w:r>
      <w:r w:rsidR="00763E40" w:rsidRPr="00D3415D">
        <w:rPr>
          <w:rFonts w:ascii="Cambria" w:hAnsi="Cambria" w:cs="Lucida Sans Unicode"/>
          <w:sz w:val="20"/>
          <w:szCs w:val="17"/>
        </w:rPr>
        <w:t>head of HR, I recruited for all positions at two universities, from vice chancellor to director, faculty, administrators, and non-teaching staff. I also prepared the university's HR budget</w:t>
      </w:r>
      <w:r w:rsidRPr="00D3415D">
        <w:rPr>
          <w:rFonts w:ascii="Cambria" w:hAnsi="Cambria" w:cs="Lucida Sans Unicode"/>
          <w:sz w:val="20"/>
          <w:szCs w:val="17"/>
        </w:rPr>
        <w:t>.</w:t>
      </w:r>
    </w:p>
    <w:p w14:paraId="3D21167A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lastRenderedPageBreak/>
        <w:t xml:space="preserve">Delivering lectures with extensive participation and involvement of students </w:t>
      </w:r>
      <w:r w:rsidR="00763E40" w:rsidRPr="00D3415D">
        <w:rPr>
          <w:rFonts w:ascii="Cambria" w:hAnsi="Cambria" w:cs="Lucida Sans Unicode"/>
          <w:sz w:val="20"/>
          <w:szCs w:val="17"/>
        </w:rPr>
        <w:t>about</w:t>
      </w:r>
      <w:r w:rsidRPr="00D3415D">
        <w:rPr>
          <w:rFonts w:ascii="Cambria" w:hAnsi="Cambria" w:cs="Lucida Sans Unicode"/>
          <w:sz w:val="20"/>
          <w:szCs w:val="17"/>
        </w:rPr>
        <w:t xml:space="preserve"> real life and current examples</w:t>
      </w:r>
      <w:r w:rsidR="007C4EC4" w:rsidRPr="00D3415D">
        <w:rPr>
          <w:rFonts w:ascii="Cambria" w:hAnsi="Cambria" w:cs="Lucida Sans Unicode"/>
          <w:sz w:val="20"/>
          <w:szCs w:val="17"/>
        </w:rPr>
        <w:t>,</w:t>
      </w:r>
      <w:r w:rsidRPr="00D3415D">
        <w:rPr>
          <w:rFonts w:ascii="Cambria" w:hAnsi="Cambria" w:cs="Lucida Sans Unicode"/>
          <w:sz w:val="20"/>
          <w:szCs w:val="17"/>
        </w:rPr>
        <w:t xml:space="preserve"> </w:t>
      </w:r>
      <w:r w:rsidR="00763E40" w:rsidRPr="00D3415D">
        <w:rPr>
          <w:rFonts w:ascii="Cambria" w:hAnsi="Cambria" w:cs="Lucida Sans Unicode"/>
          <w:sz w:val="20"/>
          <w:szCs w:val="17"/>
        </w:rPr>
        <w:t>and</w:t>
      </w:r>
      <w:r w:rsidRPr="00D3415D">
        <w:rPr>
          <w:rFonts w:ascii="Cambria" w:hAnsi="Cambria" w:cs="Lucida Sans Unicode"/>
          <w:sz w:val="20"/>
          <w:szCs w:val="17"/>
        </w:rPr>
        <w:t xml:space="preserve"> with the help of real business situations for better understanding.</w:t>
      </w:r>
    </w:p>
    <w:p w14:paraId="396817EB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Worked as a </w:t>
      </w:r>
      <w:r w:rsidR="00763E40" w:rsidRPr="00D3415D">
        <w:rPr>
          <w:rFonts w:ascii="Cambria" w:hAnsi="Cambria" w:cs="Lucida Sans Unicode"/>
          <w:sz w:val="20"/>
          <w:szCs w:val="17"/>
        </w:rPr>
        <w:t xml:space="preserve">head for curriculum and syllabus development of various courses and formulated the </w:t>
      </w:r>
      <w:r w:rsidRPr="00D3415D">
        <w:rPr>
          <w:rFonts w:ascii="Cambria" w:hAnsi="Cambria" w:cs="Lucida Sans Unicode"/>
          <w:sz w:val="20"/>
          <w:szCs w:val="17"/>
        </w:rPr>
        <w:t xml:space="preserve">curriculum and syllabus of the </w:t>
      </w:r>
      <w:r w:rsidR="00F13DFB" w:rsidRPr="00D3415D">
        <w:rPr>
          <w:rFonts w:ascii="Cambria" w:hAnsi="Cambria" w:cs="Lucida Sans Unicode"/>
          <w:sz w:val="20"/>
          <w:szCs w:val="17"/>
        </w:rPr>
        <w:t>different</w:t>
      </w:r>
      <w:r w:rsidRPr="00D3415D">
        <w:rPr>
          <w:rFonts w:ascii="Cambria" w:hAnsi="Cambria" w:cs="Lucida Sans Unicode"/>
          <w:sz w:val="20"/>
          <w:szCs w:val="17"/>
        </w:rPr>
        <w:t xml:space="preserve"> courses of the institute.</w:t>
      </w:r>
    </w:p>
    <w:p w14:paraId="696A64CA" w14:textId="77777777" w:rsidR="005375DB" w:rsidRPr="00D3415D" w:rsidRDefault="000E7398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color w:val="000000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Done </w:t>
      </w:r>
      <w:r w:rsidR="005375DB" w:rsidRPr="00D3415D">
        <w:rPr>
          <w:rFonts w:ascii="Cambria" w:hAnsi="Cambria" w:cs="Lucida Sans Unicode"/>
          <w:sz w:val="20"/>
          <w:szCs w:val="17"/>
        </w:rPr>
        <w:t>Consultancy</w:t>
      </w:r>
      <w:r w:rsidRPr="00D3415D">
        <w:rPr>
          <w:rFonts w:ascii="Cambria" w:hAnsi="Cambria" w:cs="Lucida Sans Unicode"/>
          <w:sz w:val="20"/>
          <w:szCs w:val="17"/>
        </w:rPr>
        <w:t xml:space="preserve"> worth 1.5 crores</w:t>
      </w:r>
      <w:r w:rsidR="005375DB" w:rsidRPr="00D3415D">
        <w:rPr>
          <w:rFonts w:ascii="Cambria" w:hAnsi="Cambria" w:cs="Lucida Sans Unicode"/>
          <w:sz w:val="20"/>
          <w:szCs w:val="17"/>
        </w:rPr>
        <w:t>, project report preparation, feasibility report preparation, marketing plan</w:t>
      </w:r>
      <w:r w:rsidR="00763E40" w:rsidRPr="00D3415D">
        <w:rPr>
          <w:rFonts w:ascii="Cambria" w:hAnsi="Cambria" w:cs="Lucida Sans Unicode"/>
          <w:sz w:val="20"/>
          <w:szCs w:val="17"/>
        </w:rPr>
        <w:t>,</w:t>
      </w:r>
      <w:r w:rsidR="005375DB" w:rsidRPr="00D3415D">
        <w:rPr>
          <w:rFonts w:ascii="Cambria" w:hAnsi="Cambria" w:cs="Lucida Sans Unicode"/>
          <w:sz w:val="20"/>
          <w:szCs w:val="17"/>
        </w:rPr>
        <w:t xml:space="preserve"> </w:t>
      </w:r>
      <w:r w:rsidR="005375DB" w:rsidRPr="00D3415D">
        <w:rPr>
          <w:rFonts w:ascii="Cambria" w:hAnsi="Cambria" w:cs="Lucida Sans Unicode"/>
          <w:color w:val="000000"/>
          <w:sz w:val="20"/>
          <w:szCs w:val="17"/>
        </w:rPr>
        <w:t>etc.</w:t>
      </w:r>
    </w:p>
    <w:p w14:paraId="31A99218" w14:textId="77777777" w:rsidR="005375DB" w:rsidRPr="00D3415D" w:rsidRDefault="00763E40" w:rsidP="00EC1E5A">
      <w:pPr>
        <w:numPr>
          <w:ilvl w:val="0"/>
          <w:numId w:val="2"/>
        </w:numPr>
        <w:spacing w:before="40" w:after="40" w:line="276" w:lineRule="auto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 xml:space="preserve">I have </w:t>
      </w:r>
      <w:r w:rsidR="007C4EC4" w:rsidRPr="00D3415D">
        <w:rPr>
          <w:rFonts w:ascii="Cambria" w:hAnsi="Cambria" w:cs="Arial"/>
          <w:sz w:val="20"/>
          <w:szCs w:val="20"/>
        </w:rPr>
        <w:t>researched</w:t>
      </w:r>
      <w:r w:rsidRPr="00D3415D">
        <w:rPr>
          <w:rFonts w:ascii="Cambria" w:hAnsi="Cambria" w:cs="Arial"/>
          <w:sz w:val="20"/>
          <w:szCs w:val="20"/>
        </w:rPr>
        <w:t xml:space="preserve"> to develop a protocol for tissue culture of sugarcane, Banana, Sugar Beet, Gerbera, etc. I have also </w:t>
      </w:r>
      <w:r w:rsidR="007C4EC4" w:rsidRPr="00D3415D">
        <w:rPr>
          <w:rFonts w:ascii="Cambria" w:hAnsi="Cambria" w:cs="Arial"/>
          <w:sz w:val="20"/>
          <w:szCs w:val="20"/>
        </w:rPr>
        <w:t>taken this technology from the lab to the field and conducted extension work to commercialize</w:t>
      </w:r>
      <w:r w:rsidRPr="00D3415D">
        <w:rPr>
          <w:rFonts w:ascii="Cambria" w:hAnsi="Cambria" w:cs="Arial"/>
          <w:sz w:val="20"/>
          <w:szCs w:val="20"/>
        </w:rPr>
        <w:t xml:space="preserve"> it</w:t>
      </w:r>
      <w:r w:rsidR="005375DB" w:rsidRPr="00D3415D">
        <w:rPr>
          <w:rFonts w:ascii="Cambria" w:hAnsi="Cambria" w:cs="Arial"/>
          <w:sz w:val="20"/>
          <w:szCs w:val="20"/>
        </w:rPr>
        <w:t>.</w:t>
      </w:r>
    </w:p>
    <w:p w14:paraId="51566E19" w14:textId="77777777" w:rsidR="005375DB" w:rsidRPr="00D3415D" w:rsidRDefault="005375DB" w:rsidP="00EC1E5A">
      <w:pPr>
        <w:numPr>
          <w:ilvl w:val="0"/>
          <w:numId w:val="2"/>
        </w:numPr>
        <w:spacing w:before="40" w:after="40" w:line="276" w:lineRule="auto"/>
        <w:jc w:val="both"/>
        <w:rPr>
          <w:rFonts w:ascii="Cambria" w:hAnsi="Cambria" w:cs="Arial"/>
          <w:sz w:val="20"/>
          <w:szCs w:val="20"/>
        </w:rPr>
      </w:pPr>
      <w:r w:rsidRPr="00D3415D">
        <w:rPr>
          <w:rFonts w:ascii="Cambria" w:hAnsi="Cambria" w:cs="Arial"/>
          <w:sz w:val="20"/>
          <w:szCs w:val="20"/>
        </w:rPr>
        <w:t xml:space="preserve">Proficient at </w:t>
      </w:r>
      <w:r w:rsidRPr="00D3415D">
        <w:rPr>
          <w:rFonts w:ascii="Cambria" w:hAnsi="Cambria" w:cs="Lucida Sans Unicode"/>
          <w:sz w:val="20"/>
          <w:szCs w:val="17"/>
        </w:rPr>
        <w:t>performing small plot research, field trial experimental design, data management</w:t>
      </w:r>
      <w:r w:rsidR="007C4EC4" w:rsidRPr="00D3415D">
        <w:rPr>
          <w:rFonts w:ascii="Cambria" w:hAnsi="Cambria" w:cs="Lucida Sans Unicode"/>
          <w:sz w:val="20"/>
          <w:szCs w:val="17"/>
        </w:rPr>
        <w:t xml:space="preserve">, and </w:t>
      </w:r>
      <w:proofErr w:type="gramStart"/>
      <w:r w:rsidRPr="00D3415D">
        <w:rPr>
          <w:rFonts w:ascii="Cambria" w:hAnsi="Cambria" w:cs="Lucida Sans Unicode"/>
          <w:sz w:val="20"/>
          <w:szCs w:val="17"/>
        </w:rPr>
        <w:t>statistics</w:t>
      </w:r>
      <w:proofErr w:type="gramEnd"/>
      <w:r w:rsidRPr="00D3415D">
        <w:rPr>
          <w:rFonts w:ascii="Cambria" w:hAnsi="Cambria" w:cs="Lucida Sans Unicode"/>
          <w:sz w:val="20"/>
          <w:szCs w:val="17"/>
        </w:rPr>
        <w:t xml:space="preserve"> activities.</w:t>
      </w:r>
    </w:p>
    <w:p w14:paraId="7BCA8494" w14:textId="77777777" w:rsidR="000B5820" w:rsidRPr="00D3415D" w:rsidRDefault="00B17770" w:rsidP="00EC1E5A">
      <w:pPr>
        <w:numPr>
          <w:ilvl w:val="0"/>
          <w:numId w:val="2"/>
        </w:numPr>
        <w:spacing w:before="40" w:after="40" w:line="276" w:lineRule="auto"/>
        <w:jc w:val="both"/>
        <w:rPr>
          <w:rFonts w:ascii="Cambria" w:hAnsi="Cambria"/>
          <w:sz w:val="20"/>
          <w:szCs w:val="20"/>
        </w:rPr>
      </w:pPr>
      <w:r w:rsidRPr="00D3415D">
        <w:rPr>
          <w:rFonts w:ascii="Cambria" w:hAnsi="Cambria"/>
          <w:sz w:val="20"/>
          <w:szCs w:val="20"/>
        </w:rPr>
        <w:t>I have practical experience in digital marketing at Scholars Academy of Excellence, Pune,</w:t>
      </w:r>
      <w:r w:rsidR="000B5820" w:rsidRPr="00D3415D">
        <w:rPr>
          <w:rFonts w:ascii="Cambria" w:hAnsi="Cambria"/>
          <w:sz w:val="20"/>
          <w:szCs w:val="20"/>
        </w:rPr>
        <w:t xml:space="preserve"> for 1.2 years.</w:t>
      </w:r>
    </w:p>
    <w:p w14:paraId="234D1741" w14:textId="77777777" w:rsidR="001F7D09" w:rsidRPr="00D3415D" w:rsidRDefault="001F7D09" w:rsidP="001F7D09">
      <w:pPr>
        <w:spacing w:before="40" w:after="40" w:line="276" w:lineRule="auto"/>
        <w:ind w:left="360"/>
        <w:jc w:val="both"/>
        <w:rPr>
          <w:rFonts w:ascii="Cambria" w:hAnsi="Cambria"/>
          <w:sz w:val="20"/>
          <w:szCs w:val="20"/>
        </w:rPr>
      </w:pPr>
    </w:p>
    <w:p w14:paraId="5F81EB42" w14:textId="77777777" w:rsidR="005375DB" w:rsidRPr="00D3415D" w:rsidRDefault="005375DB" w:rsidP="005375DB">
      <w:pPr>
        <w:jc w:val="both"/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Lucida Sans Unicode"/>
          <w:b/>
          <w:sz w:val="20"/>
          <w:szCs w:val="17"/>
        </w:rPr>
        <w:t>Highlights across the tenure:</w:t>
      </w:r>
    </w:p>
    <w:p w14:paraId="162B2A3B" w14:textId="77777777" w:rsidR="005375DB" w:rsidRPr="00D3415D" w:rsidRDefault="001F7D09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I was </w:t>
      </w:r>
      <w:r w:rsidR="00763E40" w:rsidRPr="00D3415D">
        <w:rPr>
          <w:rFonts w:ascii="Cambria" w:hAnsi="Cambria" w:cs="Lucida Sans Unicode"/>
          <w:sz w:val="20"/>
          <w:szCs w:val="17"/>
        </w:rPr>
        <w:t>a member of the Board of Studies at Symbiosis International University, Pune</w:t>
      </w:r>
      <w:r w:rsidR="005375DB" w:rsidRPr="00D3415D">
        <w:rPr>
          <w:rFonts w:ascii="Cambria" w:hAnsi="Cambria" w:cs="Lucida Sans Unicode"/>
          <w:sz w:val="20"/>
          <w:szCs w:val="17"/>
        </w:rPr>
        <w:t>.</w:t>
      </w:r>
    </w:p>
    <w:p w14:paraId="10FFD874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Member of </w:t>
      </w:r>
      <w:r w:rsidR="007C4EC4" w:rsidRPr="00D3415D">
        <w:rPr>
          <w:rFonts w:ascii="Cambria" w:hAnsi="Cambria" w:cs="Lucida Sans Unicode"/>
          <w:sz w:val="20"/>
          <w:szCs w:val="17"/>
        </w:rPr>
        <w:t>the Governing Body</w:t>
      </w:r>
      <w:r w:rsidRPr="00D3415D">
        <w:rPr>
          <w:rFonts w:ascii="Cambria" w:hAnsi="Cambria" w:cs="Lucida Sans Unicode"/>
          <w:sz w:val="20"/>
          <w:szCs w:val="17"/>
        </w:rPr>
        <w:t xml:space="preserve"> and Academic Council, MITCON Institute of Management, Pune. </w:t>
      </w:r>
    </w:p>
    <w:p w14:paraId="421F8466" w14:textId="77777777" w:rsidR="001F7D09" w:rsidRPr="00D3415D" w:rsidRDefault="001F7D09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I was </w:t>
      </w:r>
      <w:r w:rsidR="00763E40" w:rsidRPr="00D3415D">
        <w:rPr>
          <w:rFonts w:ascii="Cambria" w:hAnsi="Cambria" w:cs="Lucida Sans Unicode"/>
          <w:sz w:val="20"/>
          <w:szCs w:val="17"/>
        </w:rPr>
        <w:t xml:space="preserve">a member of the </w:t>
      </w:r>
      <w:r w:rsidRPr="00D3415D">
        <w:rPr>
          <w:rFonts w:ascii="Cambria" w:hAnsi="Cambria" w:cs="Lucida Sans Unicode"/>
          <w:sz w:val="20"/>
          <w:szCs w:val="17"/>
        </w:rPr>
        <w:t>HR Committee</w:t>
      </w:r>
      <w:r w:rsidR="005A63EC" w:rsidRPr="00D3415D">
        <w:rPr>
          <w:rFonts w:ascii="Cambria" w:hAnsi="Cambria" w:cs="Lucida Sans Unicode"/>
          <w:sz w:val="20"/>
          <w:szCs w:val="17"/>
        </w:rPr>
        <w:t xml:space="preserve"> and PAR Committee</w:t>
      </w:r>
      <w:r w:rsidRPr="00D3415D">
        <w:rPr>
          <w:rFonts w:ascii="Cambria" w:hAnsi="Cambria" w:cs="Lucida Sans Unicode"/>
          <w:sz w:val="20"/>
          <w:szCs w:val="17"/>
        </w:rPr>
        <w:t xml:space="preserve"> at Symbiosis Foundation.</w:t>
      </w:r>
    </w:p>
    <w:p w14:paraId="4E2727FA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Successfully worked </w:t>
      </w:r>
      <w:r w:rsidR="00763E40" w:rsidRPr="00D3415D">
        <w:rPr>
          <w:rFonts w:ascii="Cambria" w:hAnsi="Cambria" w:cs="Lucida Sans Unicode"/>
          <w:sz w:val="20"/>
          <w:szCs w:val="17"/>
        </w:rPr>
        <w:t>to introduce</w:t>
      </w:r>
      <w:r w:rsidRPr="00D3415D">
        <w:rPr>
          <w:rFonts w:ascii="Cambria" w:hAnsi="Cambria" w:cs="Lucida Sans Unicode"/>
          <w:sz w:val="20"/>
          <w:szCs w:val="17"/>
        </w:rPr>
        <w:t xml:space="preserve"> new college &amp; new courses (Skill development &amp; vocational courses) in MITCON Foundation.</w:t>
      </w:r>
    </w:p>
    <w:p w14:paraId="4F358360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Acted as:</w:t>
      </w:r>
    </w:p>
    <w:p w14:paraId="52FDE6BF" w14:textId="77777777" w:rsidR="00296C3A" w:rsidRPr="00D3415D" w:rsidRDefault="00296C3A" w:rsidP="00EC1E5A">
      <w:pPr>
        <w:pStyle w:val="BodyText"/>
        <w:numPr>
          <w:ilvl w:val="0"/>
          <w:numId w:val="9"/>
        </w:numPr>
        <w:tabs>
          <w:tab w:val="clear" w:pos="3200"/>
          <w:tab w:val="left" w:pos="720"/>
        </w:tabs>
        <w:spacing w:line="276" w:lineRule="auto"/>
        <w:rPr>
          <w:rFonts w:ascii="Cambria" w:hAnsi="Cambria"/>
          <w:color w:val="000000"/>
          <w:sz w:val="20"/>
        </w:rPr>
      </w:pPr>
      <w:r w:rsidRPr="00D3415D">
        <w:rPr>
          <w:rFonts w:ascii="Cambria" w:hAnsi="Cambria"/>
          <w:color w:val="000000"/>
          <w:sz w:val="20"/>
        </w:rPr>
        <w:t xml:space="preserve">Director of PIAS at Pravara Institute of Agricultural Sciences and handled </w:t>
      </w:r>
      <w:r w:rsidR="007C4EC4" w:rsidRPr="00D3415D">
        <w:rPr>
          <w:rFonts w:ascii="Cambria" w:hAnsi="Cambria"/>
          <w:color w:val="000000"/>
          <w:sz w:val="20"/>
        </w:rPr>
        <w:t>eight</w:t>
      </w:r>
      <w:r w:rsidRPr="00D3415D">
        <w:rPr>
          <w:rFonts w:ascii="Cambria" w:hAnsi="Cambria"/>
          <w:color w:val="000000"/>
          <w:sz w:val="20"/>
        </w:rPr>
        <w:t xml:space="preserve"> </w:t>
      </w:r>
      <w:r w:rsidR="00763E40" w:rsidRPr="00D3415D">
        <w:rPr>
          <w:rFonts w:ascii="Cambria" w:hAnsi="Cambria"/>
          <w:color w:val="000000"/>
          <w:sz w:val="20"/>
        </w:rPr>
        <w:t>institutes</w:t>
      </w:r>
      <w:r w:rsidRPr="00D3415D">
        <w:rPr>
          <w:rFonts w:ascii="Cambria" w:hAnsi="Cambria"/>
          <w:color w:val="000000"/>
          <w:sz w:val="20"/>
        </w:rPr>
        <w:t xml:space="preserve"> successfully.</w:t>
      </w:r>
    </w:p>
    <w:p w14:paraId="718A044D" w14:textId="77777777" w:rsidR="005375DB" w:rsidRPr="00D3415D" w:rsidRDefault="005375DB" w:rsidP="00EC1E5A">
      <w:pPr>
        <w:pStyle w:val="BodyText"/>
        <w:numPr>
          <w:ilvl w:val="0"/>
          <w:numId w:val="9"/>
        </w:numPr>
        <w:tabs>
          <w:tab w:val="clear" w:pos="3200"/>
          <w:tab w:val="left" w:pos="720"/>
        </w:tabs>
        <w:spacing w:line="276" w:lineRule="auto"/>
        <w:rPr>
          <w:rFonts w:ascii="Cambria" w:hAnsi="Cambria"/>
          <w:color w:val="000000"/>
          <w:sz w:val="20"/>
        </w:rPr>
      </w:pPr>
      <w:r w:rsidRPr="00D3415D">
        <w:rPr>
          <w:rFonts w:ascii="Cambria" w:hAnsi="Cambria"/>
          <w:color w:val="000000"/>
          <w:sz w:val="20"/>
        </w:rPr>
        <w:t>Dean (Academics) of the MITCON Institute of Management</w:t>
      </w:r>
      <w:r w:rsidR="00763E40" w:rsidRPr="00D3415D">
        <w:rPr>
          <w:rFonts w:ascii="Cambria" w:hAnsi="Cambria"/>
          <w:color w:val="000000"/>
          <w:sz w:val="20"/>
        </w:rPr>
        <w:t>, who</w:t>
      </w:r>
      <w:r w:rsidRPr="00D3415D">
        <w:rPr>
          <w:rFonts w:ascii="Cambria" w:hAnsi="Cambria"/>
          <w:color w:val="000000"/>
          <w:sz w:val="20"/>
        </w:rPr>
        <w:t xml:space="preserve"> provided vision and dynamic leadership to the Institute and represented the academic departments within the </w:t>
      </w:r>
      <w:r w:rsidR="007C4EC4" w:rsidRPr="00D3415D">
        <w:rPr>
          <w:rFonts w:ascii="Cambria" w:hAnsi="Cambria"/>
          <w:color w:val="000000"/>
          <w:sz w:val="20"/>
        </w:rPr>
        <w:t>Institute</w:t>
      </w:r>
      <w:r w:rsidRPr="00D3415D">
        <w:rPr>
          <w:rFonts w:ascii="Cambria" w:hAnsi="Cambria"/>
          <w:color w:val="000000"/>
          <w:sz w:val="20"/>
        </w:rPr>
        <w:t>.</w:t>
      </w:r>
    </w:p>
    <w:p w14:paraId="56D3F2C9" w14:textId="77777777" w:rsidR="005375DB" w:rsidRPr="00D3415D" w:rsidRDefault="005375DB" w:rsidP="00EC1E5A">
      <w:pPr>
        <w:pStyle w:val="BodyText"/>
        <w:numPr>
          <w:ilvl w:val="0"/>
          <w:numId w:val="9"/>
        </w:numPr>
        <w:tabs>
          <w:tab w:val="clear" w:pos="3200"/>
          <w:tab w:val="left" w:pos="720"/>
        </w:tabs>
        <w:spacing w:line="276" w:lineRule="auto"/>
        <w:rPr>
          <w:rFonts w:ascii="Cambria" w:hAnsi="Cambria"/>
          <w:color w:val="000000"/>
          <w:sz w:val="20"/>
        </w:rPr>
      </w:pPr>
      <w:r w:rsidRPr="00D3415D">
        <w:rPr>
          <w:rFonts w:ascii="Cambria" w:hAnsi="Cambria"/>
          <w:color w:val="000000"/>
          <w:sz w:val="20"/>
        </w:rPr>
        <w:t>Head of IIPC and EDC cells and acquired grant from AICTE for running these cells and developing strong tie-ups with the industries (24 industries) thus</w:t>
      </w:r>
      <w:r w:rsidR="00763E40" w:rsidRPr="00D3415D">
        <w:rPr>
          <w:rFonts w:ascii="Cambria" w:hAnsi="Cambria"/>
          <w:color w:val="000000"/>
          <w:sz w:val="20"/>
        </w:rPr>
        <w:t>,</w:t>
      </w:r>
      <w:r w:rsidRPr="00D3415D">
        <w:rPr>
          <w:rFonts w:ascii="Cambria" w:hAnsi="Cambria"/>
          <w:color w:val="000000"/>
          <w:sz w:val="20"/>
        </w:rPr>
        <w:t xml:space="preserve"> </w:t>
      </w:r>
      <w:r w:rsidRPr="00D3415D">
        <w:rPr>
          <w:rFonts w:ascii="Cambria" w:hAnsi="Cambria"/>
          <w:color w:val="000000"/>
          <w:spacing w:val="-1"/>
          <w:sz w:val="20"/>
        </w:rPr>
        <w:t xml:space="preserve">various collaborations took place with Industries and other Institutes along with the MoU (Agreement for </w:t>
      </w:r>
      <w:r w:rsidRPr="00D3415D">
        <w:rPr>
          <w:rFonts w:ascii="Cambria" w:hAnsi="Cambria"/>
          <w:color w:val="000000"/>
          <w:sz w:val="20"/>
        </w:rPr>
        <w:t>various activities like summer projects, student placement, industrial visits, guest lectures, consultancy and curriculum development).</w:t>
      </w:r>
    </w:p>
    <w:p w14:paraId="1C15E9C1" w14:textId="77777777" w:rsidR="005375DB" w:rsidRPr="00D3415D" w:rsidRDefault="005375DB" w:rsidP="00EC1E5A">
      <w:pPr>
        <w:pStyle w:val="BodyText"/>
        <w:numPr>
          <w:ilvl w:val="0"/>
          <w:numId w:val="9"/>
        </w:numPr>
        <w:tabs>
          <w:tab w:val="clear" w:pos="3200"/>
          <w:tab w:val="left" w:pos="720"/>
        </w:tabs>
        <w:spacing w:line="276" w:lineRule="auto"/>
        <w:rPr>
          <w:rFonts w:ascii="Cambria" w:hAnsi="Cambria"/>
          <w:color w:val="000000"/>
          <w:spacing w:val="-1"/>
          <w:sz w:val="20"/>
        </w:rPr>
      </w:pPr>
      <w:r w:rsidRPr="00D3415D">
        <w:rPr>
          <w:rFonts w:ascii="Cambria" w:hAnsi="Cambria"/>
          <w:color w:val="000000"/>
          <w:spacing w:val="-1"/>
          <w:sz w:val="20"/>
        </w:rPr>
        <w:t>Organized several entrepreneurship development and awareness programs.</w:t>
      </w:r>
    </w:p>
    <w:p w14:paraId="0FB557B3" w14:textId="77777777" w:rsidR="005375DB" w:rsidRPr="00D3415D" w:rsidRDefault="005375DB" w:rsidP="00EC1E5A">
      <w:pPr>
        <w:pStyle w:val="BodyText"/>
        <w:numPr>
          <w:ilvl w:val="0"/>
          <w:numId w:val="9"/>
        </w:numPr>
        <w:tabs>
          <w:tab w:val="clear" w:pos="3200"/>
          <w:tab w:val="left" w:pos="720"/>
        </w:tabs>
        <w:spacing w:line="276" w:lineRule="auto"/>
        <w:rPr>
          <w:rFonts w:ascii="Cambria" w:hAnsi="Cambria"/>
          <w:color w:val="000000"/>
          <w:spacing w:val="-1"/>
          <w:sz w:val="20"/>
        </w:rPr>
      </w:pPr>
      <w:r w:rsidRPr="00D3415D">
        <w:rPr>
          <w:rFonts w:ascii="Cambria" w:hAnsi="Cambria"/>
          <w:color w:val="000000"/>
          <w:spacing w:val="-1"/>
          <w:sz w:val="20"/>
        </w:rPr>
        <w:t>Management Representative for ISO 9000 and completed documentation for ISO, MITCON Institute of Management accredited with ISO 9000:2000 in 2009 and ISO 9001-2008 in 2010.</w:t>
      </w:r>
    </w:p>
    <w:p w14:paraId="3AF2258D" w14:textId="77777777" w:rsidR="005375DB" w:rsidRPr="00D3415D" w:rsidRDefault="00763E40" w:rsidP="00EC1E5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Arial"/>
          <w:color w:val="000000"/>
          <w:spacing w:val="-1"/>
          <w:sz w:val="20"/>
          <w:szCs w:val="24"/>
        </w:rPr>
      </w:pPr>
      <w:r w:rsidRPr="00D3415D">
        <w:rPr>
          <w:rFonts w:ascii="Cambria" w:hAnsi="Cambria" w:cs="Arial"/>
          <w:color w:val="000000"/>
          <w:spacing w:val="-1"/>
          <w:sz w:val="20"/>
          <w:szCs w:val="24"/>
        </w:rPr>
        <w:t>In charge</w:t>
      </w:r>
      <w:r w:rsidR="005375DB" w:rsidRPr="00D3415D">
        <w:rPr>
          <w:rFonts w:ascii="Cambria" w:hAnsi="Cambria" w:cs="Arial"/>
          <w:color w:val="000000"/>
          <w:spacing w:val="-1"/>
          <w:sz w:val="20"/>
          <w:szCs w:val="24"/>
        </w:rPr>
        <w:t xml:space="preserve"> </w:t>
      </w:r>
      <w:r w:rsidRPr="00D3415D">
        <w:rPr>
          <w:rFonts w:ascii="Cambria" w:hAnsi="Cambria" w:cs="Arial"/>
          <w:color w:val="000000"/>
          <w:spacing w:val="-1"/>
          <w:sz w:val="20"/>
          <w:szCs w:val="24"/>
        </w:rPr>
        <w:t>of</w:t>
      </w:r>
      <w:r w:rsidR="005375DB" w:rsidRPr="00D3415D">
        <w:rPr>
          <w:rFonts w:ascii="Cambria" w:hAnsi="Cambria" w:cs="Arial"/>
          <w:color w:val="000000"/>
          <w:spacing w:val="-1"/>
          <w:sz w:val="20"/>
          <w:szCs w:val="24"/>
        </w:rPr>
        <w:t xml:space="preserve"> Crisil at MITCON Institute of Management and obtained </w:t>
      </w:r>
      <w:r w:rsidRPr="00D3415D">
        <w:rPr>
          <w:rFonts w:ascii="Cambria" w:hAnsi="Cambria" w:cs="Arial"/>
          <w:color w:val="000000"/>
          <w:spacing w:val="-1"/>
          <w:sz w:val="20"/>
          <w:szCs w:val="24"/>
        </w:rPr>
        <w:t xml:space="preserve">an </w:t>
      </w:r>
      <w:r w:rsidR="005375DB" w:rsidRPr="00D3415D">
        <w:rPr>
          <w:rFonts w:ascii="Cambria" w:hAnsi="Cambria" w:cs="Arial"/>
          <w:color w:val="000000"/>
          <w:spacing w:val="-1"/>
          <w:sz w:val="20"/>
          <w:szCs w:val="24"/>
        </w:rPr>
        <w:t>A+ grade in management education</w:t>
      </w:r>
    </w:p>
    <w:p w14:paraId="76975C8C" w14:textId="77777777" w:rsidR="005375DB" w:rsidRPr="00D3415D" w:rsidRDefault="005375DB" w:rsidP="00EC1E5A">
      <w:pPr>
        <w:pStyle w:val="ListParagraph"/>
        <w:numPr>
          <w:ilvl w:val="0"/>
          <w:numId w:val="7"/>
        </w:numPr>
        <w:spacing w:after="0"/>
        <w:jc w:val="both"/>
        <w:rPr>
          <w:rFonts w:ascii="Cambria" w:hAnsi="Cambria" w:cs="Arial"/>
          <w:color w:val="000000"/>
          <w:spacing w:val="-1"/>
          <w:sz w:val="20"/>
          <w:szCs w:val="24"/>
        </w:rPr>
      </w:pPr>
      <w:r w:rsidRPr="00D3415D">
        <w:rPr>
          <w:rFonts w:ascii="Cambria" w:hAnsi="Cambria" w:cs="Arial"/>
          <w:color w:val="000000"/>
          <w:spacing w:val="-1"/>
          <w:sz w:val="20"/>
          <w:szCs w:val="24"/>
        </w:rPr>
        <w:t xml:space="preserve">AICTE expert and approved </w:t>
      </w:r>
      <w:r w:rsidR="00763E40" w:rsidRPr="00D3415D">
        <w:rPr>
          <w:rFonts w:ascii="Cambria" w:hAnsi="Cambria" w:cs="Arial"/>
          <w:color w:val="000000"/>
          <w:spacing w:val="-1"/>
          <w:sz w:val="20"/>
          <w:szCs w:val="24"/>
        </w:rPr>
        <w:t>AICTE-related matters at</w:t>
      </w:r>
      <w:r w:rsidRPr="00D3415D">
        <w:rPr>
          <w:rFonts w:ascii="Cambria" w:hAnsi="Cambria" w:cs="Arial"/>
          <w:color w:val="000000"/>
          <w:spacing w:val="-1"/>
          <w:sz w:val="20"/>
          <w:szCs w:val="24"/>
        </w:rPr>
        <w:t xml:space="preserve"> the institute.</w:t>
      </w:r>
    </w:p>
    <w:p w14:paraId="27C66E42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color w:val="000000"/>
          <w:spacing w:val="-1"/>
          <w:sz w:val="20"/>
        </w:rPr>
      </w:pPr>
      <w:r w:rsidRPr="00D3415D">
        <w:rPr>
          <w:rFonts w:ascii="Cambria" w:hAnsi="Cambria" w:cs="Arial"/>
          <w:color w:val="000000"/>
          <w:spacing w:val="-1"/>
          <w:sz w:val="20"/>
        </w:rPr>
        <w:t xml:space="preserve">Pivotal in launching new courses </w:t>
      </w:r>
      <w:r w:rsidR="00763E40" w:rsidRPr="00D3415D">
        <w:rPr>
          <w:rFonts w:ascii="Cambria" w:hAnsi="Cambria" w:cs="Arial"/>
          <w:color w:val="000000"/>
          <w:spacing w:val="-1"/>
          <w:sz w:val="20"/>
        </w:rPr>
        <w:t xml:space="preserve">at the MITCON Institute of Management and completed detailed project reports, which included DPR preparation for new </w:t>
      </w:r>
      <w:r w:rsidR="00B17770" w:rsidRPr="00D3415D">
        <w:rPr>
          <w:rFonts w:ascii="Cambria" w:hAnsi="Cambria" w:cs="Arial"/>
          <w:color w:val="000000"/>
          <w:spacing w:val="-1"/>
          <w:sz w:val="20"/>
        </w:rPr>
        <w:t>classes</w:t>
      </w:r>
      <w:r w:rsidR="00763E40" w:rsidRPr="00D3415D">
        <w:rPr>
          <w:rFonts w:ascii="Cambria" w:hAnsi="Cambria" w:cs="Arial"/>
          <w:color w:val="000000"/>
          <w:spacing w:val="-1"/>
          <w:sz w:val="20"/>
        </w:rPr>
        <w:t xml:space="preserve"> as an additional intake for the </w:t>
      </w:r>
      <w:r w:rsidRPr="00D3415D">
        <w:rPr>
          <w:rFonts w:ascii="Cambria" w:hAnsi="Cambria"/>
          <w:color w:val="000000"/>
          <w:sz w:val="20"/>
        </w:rPr>
        <w:t>MITCON Institute of Management.</w:t>
      </w:r>
    </w:p>
    <w:p w14:paraId="02809626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color w:val="000000"/>
          <w:spacing w:val="-1"/>
          <w:sz w:val="20"/>
        </w:rPr>
      </w:pPr>
      <w:r w:rsidRPr="00D3415D">
        <w:rPr>
          <w:rFonts w:ascii="Cambria" w:hAnsi="Cambria" w:cs="Arial"/>
          <w:color w:val="000000"/>
          <w:spacing w:val="-1"/>
          <w:sz w:val="20"/>
        </w:rPr>
        <w:t xml:space="preserve">Performed programmatic leadership in </w:t>
      </w:r>
      <w:r w:rsidR="00763E40" w:rsidRPr="00D3415D">
        <w:rPr>
          <w:rFonts w:ascii="Cambria" w:hAnsi="Cambria" w:cs="Arial"/>
          <w:color w:val="000000"/>
          <w:spacing w:val="-1"/>
          <w:sz w:val="20"/>
        </w:rPr>
        <w:t>the institute,</w:t>
      </w:r>
      <w:r w:rsidRPr="00D3415D">
        <w:rPr>
          <w:rFonts w:ascii="Cambria" w:hAnsi="Cambria" w:cs="Arial"/>
          <w:color w:val="000000"/>
          <w:spacing w:val="-1"/>
          <w:sz w:val="20"/>
        </w:rPr>
        <w:t xml:space="preserve"> including hiring and placement of faculty.</w:t>
      </w:r>
    </w:p>
    <w:p w14:paraId="1A0CDDD0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color w:val="000000"/>
          <w:spacing w:val="-1"/>
          <w:sz w:val="20"/>
        </w:rPr>
      </w:pPr>
      <w:r w:rsidRPr="00D3415D">
        <w:rPr>
          <w:rFonts w:ascii="Cambria" w:hAnsi="Cambria" w:cs="Arial"/>
          <w:color w:val="000000"/>
          <w:spacing w:val="-1"/>
          <w:sz w:val="20"/>
        </w:rPr>
        <w:t>Conducted four curriculum and syllabus development workshops by inviting industry and academic experts.</w:t>
      </w:r>
    </w:p>
    <w:p w14:paraId="7AA63C45" w14:textId="77777777" w:rsidR="005375DB" w:rsidRPr="00D3415D" w:rsidRDefault="005375DB" w:rsidP="00EC1E5A">
      <w:pPr>
        <w:numPr>
          <w:ilvl w:val="0"/>
          <w:numId w:val="2"/>
        </w:numPr>
        <w:spacing w:line="276" w:lineRule="auto"/>
        <w:jc w:val="both"/>
        <w:rPr>
          <w:rFonts w:ascii="Cambria" w:hAnsi="Cambria" w:cs="Arial"/>
          <w:spacing w:val="-1"/>
          <w:sz w:val="20"/>
        </w:rPr>
      </w:pPr>
      <w:proofErr w:type="gramStart"/>
      <w:r w:rsidRPr="00D3415D">
        <w:rPr>
          <w:rFonts w:ascii="Cambria" w:hAnsi="Cambria" w:cs="Arial"/>
          <w:color w:val="000000"/>
          <w:spacing w:val="-1"/>
          <w:sz w:val="20"/>
        </w:rPr>
        <w:t>Active</w:t>
      </w:r>
      <w:proofErr w:type="gramEnd"/>
      <w:r w:rsidRPr="00D3415D">
        <w:rPr>
          <w:rFonts w:ascii="Cambria" w:hAnsi="Cambria" w:cs="Arial"/>
          <w:color w:val="000000"/>
          <w:spacing w:val="-1"/>
          <w:sz w:val="20"/>
        </w:rPr>
        <w:t xml:space="preserve"> member of Industry Institute Partnership Cell and Entrepreneurship Development </w:t>
      </w:r>
      <w:proofErr w:type="gramStart"/>
      <w:r w:rsidRPr="00D3415D">
        <w:rPr>
          <w:rFonts w:ascii="Cambria" w:hAnsi="Cambria" w:cs="Arial"/>
          <w:color w:val="000000"/>
          <w:spacing w:val="-1"/>
          <w:sz w:val="20"/>
        </w:rPr>
        <w:t>Cell</w:t>
      </w:r>
      <w:r w:rsidR="007C4EC4" w:rsidRPr="00D3415D">
        <w:rPr>
          <w:rFonts w:ascii="Cambria" w:hAnsi="Cambria" w:cs="Arial"/>
          <w:color w:val="000000"/>
          <w:spacing w:val="-1"/>
          <w:sz w:val="20"/>
        </w:rPr>
        <w:t>,</w:t>
      </w:r>
      <w:r w:rsidRPr="00D3415D">
        <w:rPr>
          <w:rFonts w:ascii="Cambria" w:hAnsi="Cambria" w:cs="Arial"/>
          <w:color w:val="000000"/>
          <w:spacing w:val="-1"/>
          <w:sz w:val="20"/>
        </w:rPr>
        <w:t xml:space="preserve"> and</w:t>
      </w:r>
      <w:proofErr w:type="gramEnd"/>
      <w:r w:rsidRPr="00D3415D">
        <w:rPr>
          <w:rFonts w:ascii="Cambria" w:hAnsi="Cambria" w:cs="Arial"/>
          <w:color w:val="000000"/>
          <w:spacing w:val="-1"/>
          <w:sz w:val="20"/>
        </w:rPr>
        <w:t xml:space="preserve"> started </w:t>
      </w:r>
      <w:r w:rsidR="00763E40" w:rsidRPr="00D3415D">
        <w:rPr>
          <w:rFonts w:ascii="Cambria" w:hAnsi="Cambria" w:cs="Arial"/>
          <w:color w:val="000000"/>
          <w:spacing w:val="-1"/>
          <w:sz w:val="20"/>
        </w:rPr>
        <w:t xml:space="preserve">AICTE-approved IIPC and EDC cells for the </w:t>
      </w:r>
      <w:r w:rsidRPr="00D3415D">
        <w:rPr>
          <w:rFonts w:ascii="Cambria" w:hAnsi="Cambria" w:cs="Arial"/>
          <w:spacing w:val="-1"/>
          <w:sz w:val="20"/>
        </w:rPr>
        <w:t>first time in the institute.</w:t>
      </w:r>
    </w:p>
    <w:p w14:paraId="56630D63" w14:textId="77777777" w:rsidR="005375DB" w:rsidRPr="00D3415D" w:rsidRDefault="005375DB" w:rsidP="00EC1E5A">
      <w:pPr>
        <w:pStyle w:val="BodyText2"/>
        <w:numPr>
          <w:ilvl w:val="0"/>
          <w:numId w:val="2"/>
        </w:numPr>
        <w:spacing w:line="276" w:lineRule="auto"/>
        <w:rPr>
          <w:rFonts w:ascii="Cambria" w:hAnsi="Cambria"/>
          <w:bCs/>
          <w:color w:val="auto"/>
          <w:sz w:val="20"/>
        </w:rPr>
      </w:pPr>
      <w:r w:rsidRPr="00D3415D">
        <w:rPr>
          <w:rFonts w:ascii="Cambria" w:hAnsi="Cambria"/>
          <w:bCs/>
          <w:color w:val="auto"/>
          <w:sz w:val="20"/>
        </w:rPr>
        <w:t xml:space="preserve">Developed </w:t>
      </w:r>
      <w:r w:rsidR="00B17770" w:rsidRPr="00D3415D">
        <w:rPr>
          <w:rFonts w:ascii="Cambria" w:hAnsi="Cambria"/>
          <w:bCs/>
          <w:color w:val="auto"/>
          <w:sz w:val="20"/>
        </w:rPr>
        <w:t xml:space="preserve">sugarcane, Gerbera, and Banana tissue culture protocol </w:t>
      </w:r>
      <w:r w:rsidRPr="00D3415D">
        <w:rPr>
          <w:rFonts w:ascii="Cambria" w:hAnsi="Cambria"/>
          <w:bCs/>
          <w:color w:val="auto"/>
          <w:sz w:val="20"/>
        </w:rPr>
        <w:t xml:space="preserve">at </w:t>
      </w:r>
      <w:proofErr w:type="spellStart"/>
      <w:r w:rsidRPr="00D3415D">
        <w:rPr>
          <w:rFonts w:ascii="Cambria" w:hAnsi="Cambria"/>
          <w:bCs/>
          <w:color w:val="auto"/>
          <w:sz w:val="20"/>
        </w:rPr>
        <w:t>Vasantdada</w:t>
      </w:r>
      <w:proofErr w:type="spellEnd"/>
      <w:r w:rsidRPr="00D3415D">
        <w:rPr>
          <w:rFonts w:ascii="Cambria" w:hAnsi="Cambria"/>
          <w:bCs/>
          <w:color w:val="auto"/>
          <w:sz w:val="20"/>
        </w:rPr>
        <w:t xml:space="preserve"> Sugar Institute, Pune. Conducted field experiments </w:t>
      </w:r>
      <w:r w:rsidR="00763E40" w:rsidRPr="00D3415D">
        <w:rPr>
          <w:rFonts w:ascii="Cambria" w:hAnsi="Cambria"/>
          <w:bCs/>
          <w:color w:val="auto"/>
          <w:sz w:val="20"/>
        </w:rPr>
        <w:t>to study</w:t>
      </w:r>
      <w:r w:rsidRPr="00D3415D">
        <w:rPr>
          <w:rFonts w:ascii="Cambria" w:hAnsi="Cambria"/>
          <w:bCs/>
          <w:color w:val="auto"/>
          <w:sz w:val="20"/>
        </w:rPr>
        <w:t xml:space="preserve"> </w:t>
      </w:r>
      <w:r w:rsidR="00763E40" w:rsidRPr="00D3415D">
        <w:rPr>
          <w:rFonts w:ascii="Cambria" w:hAnsi="Cambria"/>
          <w:bCs/>
          <w:color w:val="auto"/>
          <w:sz w:val="20"/>
        </w:rPr>
        <w:t>the performance of tissue-cultured</w:t>
      </w:r>
      <w:r w:rsidRPr="00D3415D">
        <w:rPr>
          <w:rFonts w:ascii="Cambria" w:hAnsi="Cambria"/>
          <w:bCs/>
          <w:color w:val="auto"/>
          <w:sz w:val="20"/>
        </w:rPr>
        <w:t xml:space="preserve"> sugarcane plantlets in VSI and at different sugar factories in Maharashtra. VSI is using this protocol </w:t>
      </w:r>
      <w:r w:rsidR="00763E40" w:rsidRPr="00D3415D">
        <w:rPr>
          <w:rFonts w:ascii="Cambria" w:hAnsi="Cambria"/>
          <w:bCs/>
          <w:color w:val="auto"/>
          <w:sz w:val="20"/>
        </w:rPr>
        <w:t>to produce</w:t>
      </w:r>
      <w:r w:rsidRPr="00D3415D">
        <w:rPr>
          <w:rFonts w:ascii="Cambria" w:hAnsi="Cambria"/>
          <w:bCs/>
          <w:color w:val="auto"/>
          <w:sz w:val="20"/>
        </w:rPr>
        <w:t xml:space="preserve"> </w:t>
      </w:r>
      <w:r w:rsidR="00763E40" w:rsidRPr="00D3415D">
        <w:rPr>
          <w:rFonts w:ascii="Cambria" w:hAnsi="Cambria"/>
          <w:bCs/>
          <w:color w:val="auto"/>
          <w:sz w:val="20"/>
        </w:rPr>
        <w:t xml:space="preserve">tissue-cultured plantlets on a </w:t>
      </w:r>
      <w:r w:rsidRPr="00D3415D">
        <w:rPr>
          <w:rFonts w:ascii="Cambria" w:hAnsi="Cambria"/>
          <w:bCs/>
          <w:color w:val="auto"/>
          <w:sz w:val="20"/>
        </w:rPr>
        <w:t>large scale.</w:t>
      </w:r>
    </w:p>
    <w:p w14:paraId="31058594" w14:textId="77777777" w:rsidR="005375DB" w:rsidRPr="00D3415D" w:rsidRDefault="005375DB" w:rsidP="005375DB">
      <w:pPr>
        <w:ind w:left="360"/>
        <w:jc w:val="both"/>
        <w:rPr>
          <w:rFonts w:ascii="Cambria" w:hAnsi="Cambria" w:cs="Arial"/>
          <w:spacing w:val="-1"/>
          <w:sz w:val="20"/>
        </w:rPr>
      </w:pPr>
    </w:p>
    <w:p w14:paraId="3BE246D9" w14:textId="77777777" w:rsidR="005375DB" w:rsidRPr="00D3415D" w:rsidRDefault="005375DB" w:rsidP="005375DB">
      <w:pPr>
        <w:jc w:val="both"/>
        <w:rPr>
          <w:rFonts w:ascii="Cambria" w:hAnsi="Cambria" w:cs="Arial"/>
          <w:b/>
          <w:spacing w:val="-1"/>
          <w:sz w:val="20"/>
        </w:rPr>
      </w:pPr>
      <w:r w:rsidRPr="00D3415D">
        <w:rPr>
          <w:rFonts w:ascii="Cambria" w:hAnsi="Cambria" w:cs="Arial"/>
          <w:b/>
          <w:spacing w:val="-1"/>
          <w:sz w:val="20"/>
        </w:rPr>
        <w:t>Other Experience:</w:t>
      </w:r>
    </w:p>
    <w:p w14:paraId="72C4C2A1" w14:textId="55B5E326" w:rsidR="005375DB" w:rsidRPr="00D3415D" w:rsidRDefault="00B17770" w:rsidP="003C03B4">
      <w:pPr>
        <w:tabs>
          <w:tab w:val="left" w:pos="1605"/>
        </w:tabs>
        <w:ind w:left="2127" w:hanging="2160"/>
        <w:jc w:val="both"/>
        <w:rPr>
          <w:rFonts w:ascii="Cambria" w:hAnsi="Cambria" w:cs="Arial"/>
          <w:sz w:val="20"/>
        </w:rPr>
      </w:pPr>
      <w:bookmarkStart w:id="0" w:name="_Hlk199094002"/>
      <w:proofErr w:type="gramStart"/>
      <w:r w:rsidRPr="00D3415D">
        <w:rPr>
          <w:rFonts w:ascii="Cambria" w:hAnsi="Cambria" w:cs="Arial"/>
          <w:b/>
          <w:bCs/>
          <w:sz w:val="20"/>
        </w:rPr>
        <w:t>Mar  '</w:t>
      </w:r>
      <w:proofErr w:type="gramEnd"/>
      <w:r w:rsidRPr="00D3415D">
        <w:rPr>
          <w:rFonts w:ascii="Cambria" w:hAnsi="Cambria" w:cs="Arial"/>
          <w:b/>
          <w:bCs/>
          <w:sz w:val="20"/>
        </w:rPr>
        <w:t>15-Till</w:t>
      </w:r>
      <w:r w:rsidR="005375DB" w:rsidRPr="00D3415D">
        <w:rPr>
          <w:rFonts w:ascii="Cambria" w:hAnsi="Cambria" w:cs="Arial"/>
          <w:b/>
          <w:bCs/>
          <w:sz w:val="20"/>
        </w:rPr>
        <w:t xml:space="preserve"> Date</w:t>
      </w:r>
      <w:proofErr w:type="gramStart"/>
      <w:r w:rsidR="005375DB" w:rsidRPr="00D3415D">
        <w:rPr>
          <w:rFonts w:ascii="Cambria" w:hAnsi="Cambria" w:cs="Arial"/>
          <w:b/>
          <w:bCs/>
          <w:sz w:val="20"/>
        </w:rPr>
        <w:t>:</w:t>
      </w:r>
      <w:r w:rsidR="005375DB" w:rsidRPr="00D3415D">
        <w:rPr>
          <w:rFonts w:ascii="Cambria" w:hAnsi="Cambria" w:cs="Arial"/>
          <w:b/>
          <w:bCs/>
          <w:sz w:val="20"/>
        </w:rPr>
        <w:tab/>
      </w:r>
      <w:r w:rsidR="005375DB" w:rsidRPr="00D3415D">
        <w:rPr>
          <w:rFonts w:ascii="Cambria" w:hAnsi="Cambria" w:cs="Arial"/>
          <w:b/>
          <w:bCs/>
          <w:sz w:val="20"/>
        </w:rPr>
        <w:tab/>
      </w:r>
      <w:r w:rsidR="005375DB" w:rsidRPr="00D3415D">
        <w:rPr>
          <w:rFonts w:ascii="Cambria" w:hAnsi="Cambria" w:cs="Arial"/>
          <w:bCs/>
          <w:sz w:val="20"/>
        </w:rPr>
        <w:t>Reviewer</w:t>
      </w:r>
      <w:proofErr w:type="gramEnd"/>
      <w:r w:rsidR="005375DB" w:rsidRPr="00D3415D">
        <w:rPr>
          <w:rFonts w:ascii="Cambria" w:hAnsi="Cambria" w:cs="Arial"/>
          <w:bCs/>
          <w:sz w:val="20"/>
        </w:rPr>
        <w:t xml:space="preserve"> in </w:t>
      </w:r>
      <w:r w:rsidR="00CB17FD">
        <w:rPr>
          <w:rFonts w:ascii="Cambria" w:hAnsi="Cambria" w:cs="Arial"/>
          <w:bCs/>
          <w:sz w:val="20"/>
        </w:rPr>
        <w:t xml:space="preserve">an International Double Blind Reviewed Journal with the </w:t>
      </w:r>
      <w:r w:rsidR="005375DB" w:rsidRPr="00D3415D">
        <w:rPr>
          <w:rFonts w:ascii="Cambria" w:hAnsi="Cambria" w:cs="Arial"/>
          <w:sz w:val="20"/>
        </w:rPr>
        <w:t>International Journal of</w:t>
      </w:r>
      <w:r w:rsidR="005375DB" w:rsidRPr="00D3415D">
        <w:rPr>
          <w:rFonts w:ascii="Cambria" w:hAnsi="Cambria" w:cs="Arial"/>
          <w:b/>
          <w:sz w:val="20"/>
        </w:rPr>
        <w:t xml:space="preserve"> </w:t>
      </w:r>
      <w:r w:rsidR="005375DB" w:rsidRPr="00D3415D">
        <w:rPr>
          <w:rFonts w:ascii="Cambria" w:hAnsi="Cambria" w:cs="Arial"/>
          <w:sz w:val="20"/>
        </w:rPr>
        <w:t>Agricultural Resources, Governance &amp; Ecology (IJARGE).</w:t>
      </w:r>
    </w:p>
    <w:p w14:paraId="016B857D" w14:textId="77777777" w:rsidR="005375DB" w:rsidRPr="00D3415D" w:rsidRDefault="005375DB" w:rsidP="003C03B4">
      <w:pPr>
        <w:tabs>
          <w:tab w:val="left" w:pos="1605"/>
        </w:tabs>
        <w:ind w:left="2127" w:hanging="2127"/>
        <w:jc w:val="both"/>
        <w:rPr>
          <w:rFonts w:ascii="Cambria" w:hAnsi="Cambria" w:cs="Arial"/>
          <w:bCs/>
          <w:sz w:val="20"/>
        </w:rPr>
      </w:pPr>
      <w:r w:rsidRPr="00D3415D">
        <w:rPr>
          <w:rFonts w:ascii="Cambria" w:hAnsi="Cambria" w:cs="Arial"/>
          <w:b/>
          <w:bCs/>
          <w:sz w:val="20"/>
        </w:rPr>
        <w:t xml:space="preserve">August </w:t>
      </w:r>
      <w:r w:rsidR="007C369E" w:rsidRPr="00D3415D">
        <w:rPr>
          <w:rFonts w:ascii="Cambria" w:hAnsi="Cambria" w:cs="Arial"/>
          <w:b/>
          <w:bCs/>
          <w:sz w:val="20"/>
        </w:rPr>
        <w:t>2017</w:t>
      </w:r>
      <w:r w:rsidRPr="00D3415D">
        <w:rPr>
          <w:rFonts w:ascii="Cambria" w:hAnsi="Cambria" w:cs="Arial"/>
          <w:b/>
          <w:bCs/>
          <w:sz w:val="20"/>
        </w:rPr>
        <w:t xml:space="preserve"> date: </w:t>
      </w:r>
      <w:r w:rsidR="00B17770" w:rsidRPr="00D3415D">
        <w:rPr>
          <w:rFonts w:ascii="Cambria" w:hAnsi="Cambria" w:cs="Arial"/>
          <w:b/>
          <w:bCs/>
          <w:sz w:val="20"/>
        </w:rPr>
        <w:t xml:space="preserve">           </w:t>
      </w:r>
      <w:r w:rsidRPr="00D3415D">
        <w:rPr>
          <w:rFonts w:ascii="Cambria" w:hAnsi="Cambria" w:cs="Arial"/>
          <w:bCs/>
          <w:sz w:val="20"/>
        </w:rPr>
        <w:t xml:space="preserve">Reviewer of </w:t>
      </w:r>
      <w:r w:rsidR="007C4EC4" w:rsidRPr="00D3415D">
        <w:rPr>
          <w:rFonts w:ascii="Cambria" w:hAnsi="Cambria" w:cs="Arial"/>
          <w:bCs/>
          <w:sz w:val="20"/>
        </w:rPr>
        <w:t xml:space="preserve">the Academic Journal of the </w:t>
      </w:r>
      <w:r w:rsidRPr="00D3415D">
        <w:rPr>
          <w:rFonts w:ascii="Cambria" w:hAnsi="Cambria" w:cs="Arial"/>
          <w:bCs/>
          <w:sz w:val="20"/>
        </w:rPr>
        <w:t>Athens Institute of Management and Research (A world Association of Academics and Researchers).</w:t>
      </w:r>
    </w:p>
    <w:p w14:paraId="14ECCE93" w14:textId="77777777" w:rsidR="005375DB" w:rsidRPr="00D3415D" w:rsidRDefault="005375DB" w:rsidP="005375DB">
      <w:pPr>
        <w:tabs>
          <w:tab w:val="left" w:pos="1605"/>
        </w:tabs>
        <w:ind w:left="2160" w:hanging="2160"/>
        <w:jc w:val="both"/>
        <w:rPr>
          <w:rFonts w:ascii="Cambria" w:hAnsi="Cambria" w:cs="Arial"/>
          <w:bCs/>
          <w:sz w:val="12"/>
        </w:rPr>
      </w:pPr>
    </w:p>
    <w:p w14:paraId="5BBD9FCA" w14:textId="77777777" w:rsidR="005375DB" w:rsidRPr="00D3415D" w:rsidRDefault="005375DB" w:rsidP="005375DB">
      <w:pPr>
        <w:tabs>
          <w:tab w:val="left" w:pos="1605"/>
        </w:tabs>
        <w:ind w:left="2160" w:hanging="2160"/>
        <w:jc w:val="both"/>
        <w:rPr>
          <w:rFonts w:ascii="Cambria" w:hAnsi="Cambria" w:cs="Arial"/>
          <w:bCs/>
          <w:sz w:val="20"/>
        </w:rPr>
      </w:pPr>
      <w:r w:rsidRPr="00D3415D">
        <w:rPr>
          <w:rFonts w:ascii="Cambria" w:hAnsi="Cambria" w:cs="Arial"/>
          <w:b/>
          <w:bCs/>
          <w:sz w:val="20"/>
        </w:rPr>
        <w:t xml:space="preserve">Jan 2017 </w:t>
      </w:r>
      <w:r w:rsidR="007C369E" w:rsidRPr="00D3415D">
        <w:rPr>
          <w:rFonts w:ascii="Cambria" w:hAnsi="Cambria" w:cs="Arial"/>
          <w:b/>
          <w:bCs/>
          <w:sz w:val="20"/>
        </w:rPr>
        <w:t>to</w:t>
      </w:r>
      <w:r w:rsidRPr="00D3415D">
        <w:rPr>
          <w:rFonts w:ascii="Cambria" w:hAnsi="Cambria" w:cs="Arial"/>
          <w:b/>
          <w:bCs/>
          <w:sz w:val="20"/>
        </w:rPr>
        <w:t xml:space="preserve"> date</w:t>
      </w:r>
      <w:r w:rsidRPr="00D3415D">
        <w:rPr>
          <w:rFonts w:ascii="Cambria" w:hAnsi="Cambria" w:cs="Arial"/>
          <w:bCs/>
          <w:sz w:val="20"/>
        </w:rPr>
        <w:t>: Reviewer of Premier Publisher’s publications.</w:t>
      </w:r>
    </w:p>
    <w:p w14:paraId="14A7EB2E" w14:textId="77777777" w:rsidR="005375DB" w:rsidRPr="00D3415D" w:rsidRDefault="005375DB" w:rsidP="005375DB">
      <w:pPr>
        <w:tabs>
          <w:tab w:val="left" w:pos="1605"/>
        </w:tabs>
        <w:ind w:left="2160" w:hanging="2160"/>
        <w:jc w:val="both"/>
        <w:rPr>
          <w:rFonts w:ascii="Cambria" w:hAnsi="Cambria" w:cs="Arial"/>
          <w:bCs/>
          <w:sz w:val="20"/>
        </w:rPr>
      </w:pPr>
      <w:r w:rsidRPr="00D3415D">
        <w:rPr>
          <w:rFonts w:ascii="Cambria" w:hAnsi="Cambria" w:cs="Arial"/>
          <w:b/>
          <w:bCs/>
          <w:sz w:val="20"/>
        </w:rPr>
        <w:t xml:space="preserve">February 2018 </w:t>
      </w:r>
      <w:r w:rsidR="007C369E" w:rsidRPr="00D3415D">
        <w:rPr>
          <w:rFonts w:ascii="Cambria" w:hAnsi="Cambria" w:cs="Arial"/>
          <w:b/>
          <w:bCs/>
          <w:sz w:val="20"/>
        </w:rPr>
        <w:t>to</w:t>
      </w:r>
      <w:r w:rsidRPr="00D3415D">
        <w:rPr>
          <w:rFonts w:ascii="Cambria" w:hAnsi="Cambria" w:cs="Arial"/>
          <w:b/>
          <w:bCs/>
          <w:sz w:val="20"/>
        </w:rPr>
        <w:t xml:space="preserve"> date:</w:t>
      </w:r>
      <w:r w:rsidRPr="00D3415D">
        <w:rPr>
          <w:rFonts w:ascii="Cambria" w:hAnsi="Cambria" w:cs="Arial"/>
          <w:bCs/>
          <w:sz w:val="20"/>
        </w:rPr>
        <w:t xml:space="preserve"> Reviewer of Journal of Hospitality Marketing and Management.</w:t>
      </w:r>
    </w:p>
    <w:p w14:paraId="08F5F6F7" w14:textId="77777777" w:rsidR="002A2C7C" w:rsidRPr="00D3415D" w:rsidRDefault="002A2C7C" w:rsidP="005375DB">
      <w:pPr>
        <w:tabs>
          <w:tab w:val="left" w:pos="1605"/>
        </w:tabs>
        <w:ind w:left="2160" w:hanging="2160"/>
        <w:jc w:val="both"/>
        <w:rPr>
          <w:rFonts w:ascii="Cambria" w:hAnsi="Cambria" w:cs="Arial"/>
          <w:bCs/>
          <w:sz w:val="20"/>
        </w:rPr>
      </w:pPr>
      <w:r w:rsidRPr="00D3415D">
        <w:rPr>
          <w:rFonts w:ascii="Cambria" w:hAnsi="Cambria" w:cs="Arial"/>
          <w:b/>
          <w:bCs/>
          <w:sz w:val="20"/>
        </w:rPr>
        <w:t>January 2000 to date</w:t>
      </w:r>
      <w:r w:rsidRPr="00D3415D">
        <w:rPr>
          <w:rFonts w:ascii="Cambria" w:hAnsi="Cambria" w:cs="Arial"/>
          <w:bCs/>
          <w:sz w:val="20"/>
        </w:rPr>
        <w:t>: Reviewer of Asia Pacific Journal of Marketing and Logistics.</w:t>
      </w:r>
    </w:p>
    <w:p w14:paraId="5F101E7F" w14:textId="77777777" w:rsidR="005375DB" w:rsidRPr="00D3415D" w:rsidRDefault="005375DB" w:rsidP="005375DB">
      <w:pPr>
        <w:tabs>
          <w:tab w:val="left" w:pos="1605"/>
        </w:tabs>
        <w:ind w:left="2160" w:hanging="2160"/>
        <w:jc w:val="both"/>
        <w:rPr>
          <w:rFonts w:ascii="Cambria" w:hAnsi="Cambria" w:cs="Arial"/>
          <w:bCs/>
          <w:sz w:val="10"/>
        </w:rPr>
      </w:pPr>
    </w:p>
    <w:p w14:paraId="086ED3E5" w14:textId="77777777" w:rsidR="005375DB" w:rsidRPr="00D3415D" w:rsidRDefault="005375DB" w:rsidP="005375DB">
      <w:pPr>
        <w:tabs>
          <w:tab w:val="left" w:pos="1605"/>
        </w:tabs>
        <w:ind w:left="2160" w:hanging="2160"/>
        <w:jc w:val="both"/>
        <w:rPr>
          <w:rFonts w:ascii="Cambria" w:hAnsi="Cambria" w:cs="Helvetica"/>
          <w:bCs/>
          <w:iCs/>
          <w:color w:val="1D2228"/>
          <w:sz w:val="20"/>
          <w:szCs w:val="20"/>
          <w:shd w:val="clear" w:color="auto" w:fill="FFFFFF"/>
        </w:rPr>
      </w:pPr>
      <w:r w:rsidRPr="00B51A31">
        <w:rPr>
          <w:rFonts w:ascii="Cambria" w:hAnsi="Cambria" w:cs="Arial"/>
          <w:b/>
          <w:sz w:val="20"/>
        </w:rPr>
        <w:t>December 2018 till date:</w:t>
      </w:r>
      <w:r w:rsidRPr="00D3415D">
        <w:rPr>
          <w:rFonts w:ascii="Cambria" w:hAnsi="Cambria" w:cs="Arial"/>
          <w:bCs/>
          <w:sz w:val="20"/>
        </w:rPr>
        <w:t xml:space="preserve"> Reviewer of </w:t>
      </w:r>
      <w:r w:rsidRPr="00D3415D">
        <w:rPr>
          <w:rFonts w:ascii="Cambria" w:hAnsi="Cambria" w:cs="Helvetica"/>
          <w:bCs/>
          <w:iCs/>
          <w:color w:val="1D2228"/>
          <w:sz w:val="20"/>
          <w:szCs w:val="20"/>
          <w:shd w:val="clear" w:color="auto" w:fill="FFFFFF"/>
        </w:rPr>
        <w:t>Advances in Agriculture, Horticulture and Entomology,</w:t>
      </w:r>
    </w:p>
    <w:p w14:paraId="1EC39EEF" w14:textId="77777777" w:rsidR="005375DB" w:rsidRPr="00D3415D" w:rsidRDefault="005375DB" w:rsidP="005375DB">
      <w:pPr>
        <w:tabs>
          <w:tab w:val="left" w:pos="1605"/>
        </w:tabs>
        <w:ind w:left="2160" w:hanging="2160"/>
        <w:jc w:val="both"/>
        <w:rPr>
          <w:rFonts w:ascii="Cambria" w:hAnsi="Cambria" w:cs="Arial"/>
          <w:bCs/>
          <w:sz w:val="10"/>
          <w:szCs w:val="20"/>
        </w:rPr>
      </w:pPr>
    </w:p>
    <w:p w14:paraId="51B4E6C7" w14:textId="77777777" w:rsidR="005375DB" w:rsidRPr="00D3415D" w:rsidRDefault="005375DB" w:rsidP="005375DB">
      <w:pPr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en-IN"/>
        </w:rPr>
      </w:pPr>
      <w:r w:rsidRPr="00B51A31">
        <w:rPr>
          <w:rFonts w:ascii="Helvetica" w:hAnsi="Helvetica" w:cs="Helvetica"/>
          <w:b/>
          <w:bCs/>
          <w:color w:val="1D2228"/>
          <w:sz w:val="20"/>
          <w:szCs w:val="20"/>
          <w:lang w:eastAsia="en-IN"/>
        </w:rPr>
        <w:t>January 20202 till date</w:t>
      </w:r>
      <w:r w:rsidRPr="00D3415D">
        <w:rPr>
          <w:rFonts w:ascii="Helvetica" w:hAnsi="Helvetica" w:cs="Helvetica"/>
          <w:color w:val="1D2228"/>
          <w:sz w:val="20"/>
          <w:szCs w:val="20"/>
          <w:lang w:eastAsia="en-IN"/>
        </w:rPr>
        <w:t>: Reviewer of International Journal of Agricultural Marketing</w:t>
      </w:r>
    </w:p>
    <w:p w14:paraId="240643BA" w14:textId="77777777" w:rsidR="00F04E05" w:rsidRPr="00D3415D" w:rsidRDefault="00F04E05" w:rsidP="005375DB">
      <w:pPr>
        <w:shd w:val="clear" w:color="auto" w:fill="FFFFFF"/>
        <w:rPr>
          <w:rFonts w:ascii="Helvetica" w:hAnsi="Helvetica" w:cs="Helvetica"/>
          <w:color w:val="1D2228"/>
          <w:sz w:val="16"/>
          <w:szCs w:val="20"/>
          <w:lang w:eastAsia="en-IN"/>
        </w:rPr>
      </w:pPr>
    </w:p>
    <w:p w14:paraId="5EF2E52D" w14:textId="77777777" w:rsidR="00423D9A" w:rsidRDefault="00F04E05" w:rsidP="00F04E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B51A31">
        <w:rPr>
          <w:rFonts w:ascii="Helvetica" w:hAnsi="Helvetica" w:cs="Helvetica"/>
          <w:b/>
          <w:bCs/>
          <w:color w:val="1D2228"/>
          <w:sz w:val="20"/>
          <w:szCs w:val="20"/>
          <w:lang w:eastAsia="en-IN"/>
        </w:rPr>
        <w:t xml:space="preserve">May 2018 </w:t>
      </w:r>
      <w:r w:rsidR="007C4EC4" w:rsidRPr="00B51A31">
        <w:rPr>
          <w:rFonts w:ascii="Helvetica" w:hAnsi="Helvetica" w:cs="Helvetica"/>
          <w:b/>
          <w:bCs/>
          <w:color w:val="1D2228"/>
          <w:sz w:val="20"/>
          <w:szCs w:val="20"/>
          <w:lang w:eastAsia="en-IN"/>
        </w:rPr>
        <w:t>to</w:t>
      </w:r>
      <w:r w:rsidRPr="00B51A31">
        <w:rPr>
          <w:rFonts w:ascii="Helvetica" w:hAnsi="Helvetica" w:cs="Helvetica"/>
          <w:b/>
          <w:bCs/>
          <w:color w:val="1D2228"/>
          <w:sz w:val="20"/>
          <w:szCs w:val="20"/>
          <w:lang w:eastAsia="en-IN"/>
        </w:rPr>
        <w:t xml:space="preserve"> date</w:t>
      </w:r>
      <w:proofErr w:type="gramStart"/>
      <w:r w:rsidRPr="00D3415D">
        <w:rPr>
          <w:rFonts w:ascii="Helvetica" w:hAnsi="Helvetica" w:cs="Helvetica"/>
          <w:color w:val="1D2228"/>
          <w:sz w:val="20"/>
          <w:szCs w:val="20"/>
          <w:lang w:eastAsia="en-IN"/>
        </w:rPr>
        <w:t>:  Reviewer</w:t>
      </w:r>
      <w:proofErr w:type="gramEnd"/>
      <w:r w:rsidRPr="00D3415D">
        <w:rPr>
          <w:rFonts w:ascii="Helvetica" w:hAnsi="Helvetica" w:cs="Helvetica"/>
          <w:color w:val="1D2228"/>
          <w:sz w:val="20"/>
          <w:szCs w:val="20"/>
          <w:lang w:eastAsia="en-IN"/>
        </w:rPr>
        <w:t xml:space="preserve"> of </w:t>
      </w:r>
      <w:r w:rsidR="00F42FB7" w:rsidRPr="00D3415D">
        <w:rPr>
          <w:rFonts w:ascii="Helvetica" w:hAnsi="Helvetica" w:cs="Helvetica"/>
          <w:color w:val="1D2228"/>
          <w:sz w:val="20"/>
          <w:szCs w:val="20"/>
          <w:lang w:eastAsia="en-IN"/>
        </w:rPr>
        <w:t>Journal</w:t>
      </w:r>
      <w:r w:rsidRPr="00D3415D">
        <w:rPr>
          <w:rFonts w:ascii="Helvetica" w:hAnsi="Helvetica" w:cs="Helvetica"/>
          <w:color w:val="1D2228"/>
          <w:sz w:val="20"/>
          <w:szCs w:val="20"/>
        </w:rPr>
        <w:t xml:space="preserve"> of Agricultural Economics and Rural Development.</w:t>
      </w:r>
    </w:p>
    <w:p w14:paraId="5B722755" w14:textId="405A2471" w:rsidR="00423D9A" w:rsidRDefault="00423D9A" w:rsidP="00F04E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B51A31">
        <w:rPr>
          <w:rFonts w:ascii="Helvetica" w:hAnsi="Helvetica" w:cs="Helvetica"/>
          <w:b/>
          <w:bCs/>
          <w:color w:val="1D2228"/>
          <w:sz w:val="20"/>
          <w:szCs w:val="20"/>
        </w:rPr>
        <w:lastRenderedPageBreak/>
        <w:t xml:space="preserve">March 2020 </w:t>
      </w:r>
      <w:r w:rsidR="000D1D36" w:rsidRPr="00B51A31">
        <w:rPr>
          <w:rFonts w:ascii="Helvetica" w:hAnsi="Helvetica" w:cs="Helvetica"/>
          <w:b/>
          <w:bCs/>
          <w:color w:val="1D2228"/>
          <w:sz w:val="20"/>
          <w:szCs w:val="20"/>
        </w:rPr>
        <w:t>to date</w:t>
      </w:r>
      <w:r w:rsidR="000D1D36">
        <w:rPr>
          <w:rFonts w:ascii="Helvetica" w:hAnsi="Helvetica" w:cs="Helvetica"/>
          <w:color w:val="1D2228"/>
          <w:sz w:val="20"/>
          <w:szCs w:val="20"/>
        </w:rPr>
        <w:t>,</w:t>
      </w:r>
      <w:r>
        <w:rPr>
          <w:rFonts w:ascii="Helvetica" w:hAnsi="Helvetica" w:cs="Helvetica"/>
          <w:color w:val="1D2228"/>
          <w:sz w:val="20"/>
          <w:szCs w:val="20"/>
        </w:rPr>
        <w:t xml:space="preserve"> reviewer </w:t>
      </w:r>
      <w:r w:rsidR="00B51A31">
        <w:rPr>
          <w:rFonts w:ascii="Helvetica" w:hAnsi="Helvetica" w:cs="Helvetica"/>
          <w:color w:val="1D2228"/>
          <w:sz w:val="20"/>
          <w:szCs w:val="20"/>
        </w:rPr>
        <w:t>of Emerald</w:t>
      </w:r>
      <w:r>
        <w:rPr>
          <w:rFonts w:ascii="Helvetica" w:hAnsi="Helvetica" w:cs="Helvetica"/>
          <w:color w:val="1D2228"/>
          <w:sz w:val="20"/>
          <w:szCs w:val="20"/>
        </w:rPr>
        <w:t xml:space="preserve"> Emerging </w:t>
      </w:r>
      <w:r w:rsidR="00B51A31">
        <w:rPr>
          <w:rFonts w:ascii="Helvetica" w:hAnsi="Helvetica" w:cs="Helvetica"/>
          <w:color w:val="1D2228"/>
          <w:sz w:val="20"/>
          <w:szCs w:val="20"/>
        </w:rPr>
        <w:t>Market</w:t>
      </w:r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B51A31">
        <w:rPr>
          <w:rFonts w:ascii="Helvetica" w:hAnsi="Helvetica" w:cs="Helvetica"/>
          <w:color w:val="1D2228"/>
          <w:sz w:val="20"/>
          <w:szCs w:val="20"/>
        </w:rPr>
        <w:t>C</w:t>
      </w:r>
      <w:r>
        <w:rPr>
          <w:rFonts w:ascii="Helvetica" w:hAnsi="Helvetica" w:cs="Helvetica"/>
          <w:color w:val="1D2228"/>
          <w:sz w:val="20"/>
          <w:szCs w:val="20"/>
        </w:rPr>
        <w:t xml:space="preserve">ase </w:t>
      </w:r>
      <w:r w:rsidR="00B51A31">
        <w:rPr>
          <w:rFonts w:ascii="Helvetica" w:hAnsi="Helvetica" w:cs="Helvetica"/>
          <w:color w:val="1D2228"/>
          <w:sz w:val="20"/>
          <w:szCs w:val="20"/>
        </w:rPr>
        <w:t>S</w:t>
      </w:r>
      <w:r>
        <w:rPr>
          <w:rFonts w:ascii="Helvetica" w:hAnsi="Helvetica" w:cs="Helvetica"/>
          <w:color w:val="1D2228"/>
          <w:sz w:val="20"/>
          <w:szCs w:val="20"/>
        </w:rPr>
        <w:t>tudies.</w:t>
      </w:r>
    </w:p>
    <w:p w14:paraId="50EDFE48" w14:textId="77777777" w:rsidR="00B51A31" w:rsidRDefault="00B51A31" w:rsidP="00F04E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1ACB8E56" w14:textId="5540FD40" w:rsidR="00B51A31" w:rsidRPr="00D3415D" w:rsidRDefault="00B51A31" w:rsidP="00F04E05">
      <w:pPr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B51A31">
        <w:rPr>
          <w:rFonts w:ascii="Helvetica" w:hAnsi="Helvetica" w:cs="Helvetica"/>
          <w:b/>
          <w:bCs/>
          <w:color w:val="1D2228"/>
          <w:sz w:val="20"/>
          <w:szCs w:val="20"/>
        </w:rPr>
        <w:t>April</w:t>
      </w:r>
      <w:r>
        <w:rPr>
          <w:rFonts w:ascii="Helvetica" w:hAnsi="Helvetica" w:cs="Helvetica"/>
          <w:b/>
          <w:bCs/>
          <w:color w:val="1D2228"/>
          <w:sz w:val="20"/>
          <w:szCs w:val="20"/>
        </w:rPr>
        <w:t xml:space="preserve"> </w:t>
      </w:r>
      <w:r w:rsidRPr="00B51A31">
        <w:rPr>
          <w:rFonts w:ascii="Helvetica" w:hAnsi="Helvetica" w:cs="Helvetica"/>
          <w:b/>
          <w:bCs/>
          <w:color w:val="1D2228"/>
          <w:sz w:val="20"/>
          <w:szCs w:val="20"/>
        </w:rPr>
        <w:t>2026 to date</w:t>
      </w:r>
      <w:r>
        <w:rPr>
          <w:rFonts w:ascii="Helvetica" w:hAnsi="Helvetica" w:cs="Helvetica"/>
          <w:color w:val="1D2228"/>
          <w:sz w:val="20"/>
          <w:szCs w:val="20"/>
        </w:rPr>
        <w:t>: Journal of Environmental Biology.</w:t>
      </w:r>
    </w:p>
    <w:bookmarkEnd w:id="0"/>
    <w:p w14:paraId="64363D92" w14:textId="77777777" w:rsidR="00F04E05" w:rsidRPr="00D3415D" w:rsidRDefault="00F04E05" w:rsidP="005375DB">
      <w:pPr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en-IN"/>
        </w:rPr>
      </w:pPr>
    </w:p>
    <w:p w14:paraId="0FE50839" w14:textId="77777777" w:rsidR="00576A36" w:rsidRPr="00D3415D" w:rsidRDefault="00576A36" w:rsidP="005375DB">
      <w:pPr>
        <w:shd w:val="clear" w:color="auto" w:fill="FFFFFF"/>
        <w:rPr>
          <w:rFonts w:ascii="Helvetica" w:hAnsi="Helvetica" w:cs="Helvetica"/>
          <w:color w:val="1D2228"/>
          <w:sz w:val="20"/>
          <w:szCs w:val="20"/>
          <w:lang w:eastAsia="en-IN"/>
        </w:rPr>
      </w:pPr>
    </w:p>
    <w:p w14:paraId="607921AF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 xml:space="preserve">PROFESSIONAL CERTIFICATIONS &amp; TRAININGS </w:t>
      </w:r>
    </w:p>
    <w:p w14:paraId="220E3282" w14:textId="77777777" w:rsidR="005375DB" w:rsidRPr="00D3415D" w:rsidRDefault="005375DB" w:rsidP="005375DB">
      <w:pPr>
        <w:tabs>
          <w:tab w:val="left" w:pos="1605"/>
        </w:tabs>
        <w:jc w:val="both"/>
        <w:rPr>
          <w:rFonts w:ascii="Cambria" w:hAnsi="Cambria" w:cs="Arial"/>
          <w:color w:val="000000"/>
          <w:sz w:val="12"/>
          <w:szCs w:val="20"/>
          <w:shd w:val="clear" w:color="FFFFFF" w:fill="FFFFFF"/>
        </w:rPr>
      </w:pPr>
    </w:p>
    <w:p w14:paraId="15B46957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Attended </w:t>
      </w:r>
      <w:r w:rsidR="007C4EC4" w:rsidRPr="00D3415D">
        <w:rPr>
          <w:rFonts w:ascii="Cambria" w:hAnsi="Cambria" w:cs="Lucida Sans Unicode"/>
          <w:sz w:val="20"/>
          <w:szCs w:val="17"/>
        </w:rPr>
        <w:t>an AICTE-approved 1-month</w:t>
      </w:r>
      <w:r w:rsidR="00A24CBD" w:rsidRPr="00D3415D">
        <w:rPr>
          <w:rFonts w:ascii="Cambria" w:hAnsi="Cambria" w:cs="Lucida Sans Unicode"/>
          <w:sz w:val="20"/>
          <w:szCs w:val="17"/>
        </w:rPr>
        <w:t xml:space="preserve"> </w:t>
      </w:r>
      <w:r w:rsidRPr="00D3415D">
        <w:rPr>
          <w:rFonts w:ascii="Cambria" w:hAnsi="Cambria" w:cs="Lucida Sans Unicode"/>
          <w:sz w:val="20"/>
          <w:szCs w:val="17"/>
        </w:rPr>
        <w:t xml:space="preserve">Summer School </w:t>
      </w:r>
      <w:proofErr w:type="gramStart"/>
      <w:r w:rsidRPr="00D3415D">
        <w:rPr>
          <w:rFonts w:ascii="Cambria" w:hAnsi="Cambria" w:cs="Lucida Sans Unicode"/>
          <w:sz w:val="20"/>
          <w:szCs w:val="17"/>
        </w:rPr>
        <w:t>on</w:t>
      </w:r>
      <w:r w:rsidR="00624104" w:rsidRPr="00D3415D">
        <w:rPr>
          <w:rFonts w:ascii="Cambria" w:hAnsi="Cambria" w:cs="Lucida Sans Unicode"/>
          <w:sz w:val="20"/>
          <w:szCs w:val="17"/>
        </w:rPr>
        <w:t xml:space="preserve"> </w:t>
      </w:r>
      <w:r w:rsidRPr="00D3415D">
        <w:rPr>
          <w:rFonts w:ascii="Cambria" w:hAnsi="Cambria" w:cs="Lucida Sans Unicode"/>
          <w:sz w:val="20"/>
          <w:szCs w:val="17"/>
        </w:rPr>
        <w:t>”Digital</w:t>
      </w:r>
      <w:proofErr w:type="gramEnd"/>
      <w:r w:rsidRPr="00D3415D">
        <w:rPr>
          <w:rFonts w:ascii="Cambria" w:hAnsi="Cambria" w:cs="Lucida Sans Unicode"/>
          <w:sz w:val="20"/>
          <w:szCs w:val="17"/>
        </w:rPr>
        <w:t xml:space="preserve"> Marketing” at VIT, Pune in 2016.</w:t>
      </w:r>
    </w:p>
    <w:p w14:paraId="4539E65A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Completed “The Complete Digital </w:t>
      </w:r>
      <w:r w:rsidR="000C4E38" w:rsidRPr="00D3415D">
        <w:rPr>
          <w:rFonts w:ascii="Cambria" w:hAnsi="Cambria" w:cs="Lucida Sans Unicode"/>
          <w:sz w:val="20"/>
          <w:szCs w:val="17"/>
        </w:rPr>
        <w:t>Marketing course” from Udemy, 2020,</w:t>
      </w:r>
      <w:r w:rsidR="00BA268E" w:rsidRPr="00D3415D">
        <w:rPr>
          <w:rFonts w:ascii="Cambria" w:hAnsi="Cambria" w:cs="Lucida Sans Unicode"/>
          <w:sz w:val="20"/>
          <w:szCs w:val="17"/>
        </w:rPr>
        <w:t xml:space="preserve"> </w:t>
      </w:r>
      <w:r w:rsidR="00E25578" w:rsidRPr="00D3415D">
        <w:rPr>
          <w:rFonts w:ascii="Cambria" w:hAnsi="Cambria" w:cs="Lucida Sans Unicode"/>
          <w:sz w:val="20"/>
          <w:szCs w:val="17"/>
        </w:rPr>
        <w:t xml:space="preserve">for </w:t>
      </w:r>
      <w:r w:rsidR="00BA268E" w:rsidRPr="00D3415D">
        <w:rPr>
          <w:rFonts w:ascii="Cambria" w:hAnsi="Cambria" w:cs="Lucida Sans Unicode"/>
          <w:sz w:val="20"/>
          <w:szCs w:val="17"/>
        </w:rPr>
        <w:t>8 days.</w:t>
      </w:r>
    </w:p>
    <w:p w14:paraId="5946E9EE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Completed certification courses on:</w:t>
      </w:r>
    </w:p>
    <w:p w14:paraId="10892422" w14:textId="77777777" w:rsidR="005375DB" w:rsidRPr="00D3415D" w:rsidRDefault="005375DB" w:rsidP="00EC1E5A">
      <w:pPr>
        <w:pStyle w:val="ListParagraph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Cambria" w:eastAsia="MS PGothic" w:hAnsi="Cambria" w:cs="Arial"/>
          <w:sz w:val="20"/>
          <w:szCs w:val="24"/>
        </w:rPr>
      </w:pPr>
      <w:r w:rsidRPr="00D3415D">
        <w:rPr>
          <w:rFonts w:ascii="Cambria" w:eastAsia="MS PGothic" w:hAnsi="Cambria" w:cs="Arial"/>
          <w:sz w:val="20"/>
          <w:szCs w:val="24"/>
        </w:rPr>
        <w:t>Entrepreneurship development course from Maharashtra Center for Entrepreneurship Development, Aurangabad</w:t>
      </w:r>
      <w:r w:rsidR="00B17770" w:rsidRPr="00D3415D">
        <w:rPr>
          <w:rFonts w:ascii="Cambria" w:eastAsia="MS PGothic" w:hAnsi="Cambria" w:cs="Arial"/>
          <w:sz w:val="20"/>
          <w:szCs w:val="24"/>
        </w:rPr>
        <w:t>,</w:t>
      </w:r>
      <w:r w:rsidR="00BA268E" w:rsidRPr="00D3415D">
        <w:rPr>
          <w:rFonts w:ascii="Cambria" w:eastAsia="MS PGothic" w:hAnsi="Cambria" w:cs="Arial"/>
          <w:sz w:val="20"/>
          <w:szCs w:val="24"/>
        </w:rPr>
        <w:t xml:space="preserve"> 2 months.</w:t>
      </w:r>
    </w:p>
    <w:p w14:paraId="783BE991" w14:textId="77777777" w:rsidR="005375DB" w:rsidRPr="00D3415D" w:rsidRDefault="005375DB" w:rsidP="00EC1E5A">
      <w:pPr>
        <w:pStyle w:val="ListParagraph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Cambria" w:eastAsia="MS PGothic" w:hAnsi="Cambria" w:cs="Arial"/>
          <w:sz w:val="20"/>
          <w:szCs w:val="24"/>
        </w:rPr>
      </w:pPr>
      <w:r w:rsidRPr="00D3415D">
        <w:rPr>
          <w:rFonts w:ascii="Cambria" w:eastAsia="MS PGothic" w:hAnsi="Cambria" w:cs="Arial"/>
          <w:sz w:val="20"/>
          <w:szCs w:val="24"/>
        </w:rPr>
        <w:t xml:space="preserve">Checking adulteration of food products at </w:t>
      </w:r>
      <w:proofErr w:type="spellStart"/>
      <w:r w:rsidRPr="00D3415D">
        <w:rPr>
          <w:rFonts w:ascii="Cambria" w:eastAsia="MS PGothic" w:hAnsi="Cambria" w:cs="Arial"/>
          <w:sz w:val="20"/>
          <w:szCs w:val="24"/>
        </w:rPr>
        <w:t>Qualichem</w:t>
      </w:r>
      <w:proofErr w:type="spellEnd"/>
      <w:r w:rsidRPr="00D3415D">
        <w:rPr>
          <w:rFonts w:ascii="Cambria" w:eastAsia="MS PGothic" w:hAnsi="Cambria" w:cs="Arial"/>
          <w:sz w:val="20"/>
          <w:szCs w:val="24"/>
        </w:rPr>
        <w:t xml:space="preserve"> Laboratories, Nagpur</w:t>
      </w:r>
      <w:r w:rsidR="00BA268E" w:rsidRPr="00D3415D">
        <w:rPr>
          <w:rFonts w:ascii="Cambria" w:eastAsia="MS PGothic" w:hAnsi="Cambria" w:cs="Arial"/>
          <w:sz w:val="20"/>
          <w:szCs w:val="24"/>
        </w:rPr>
        <w:t xml:space="preserve">, </w:t>
      </w:r>
      <w:r w:rsidR="007C369E" w:rsidRPr="00D3415D">
        <w:rPr>
          <w:rFonts w:ascii="Cambria" w:eastAsia="MS PGothic" w:hAnsi="Cambria" w:cs="Arial"/>
          <w:sz w:val="20"/>
          <w:szCs w:val="24"/>
        </w:rPr>
        <w:t xml:space="preserve">for </w:t>
      </w:r>
      <w:r w:rsidR="00BA268E" w:rsidRPr="00D3415D">
        <w:rPr>
          <w:rFonts w:ascii="Cambria" w:eastAsia="MS PGothic" w:hAnsi="Cambria" w:cs="Arial"/>
          <w:sz w:val="20"/>
          <w:szCs w:val="24"/>
        </w:rPr>
        <w:t>15 days.</w:t>
      </w:r>
    </w:p>
    <w:p w14:paraId="2D7C48E0" w14:textId="77777777" w:rsidR="005375DB" w:rsidRPr="00D3415D" w:rsidRDefault="005375DB" w:rsidP="00EC1E5A">
      <w:pPr>
        <w:pStyle w:val="ListParagraph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Cambria" w:eastAsia="MS PGothic" w:hAnsi="Cambria" w:cs="Arial"/>
          <w:sz w:val="20"/>
          <w:szCs w:val="24"/>
        </w:rPr>
      </w:pPr>
      <w:r w:rsidRPr="00D3415D">
        <w:rPr>
          <w:rFonts w:ascii="Cambria" w:eastAsia="MS PGothic" w:hAnsi="Cambria" w:cs="Arial"/>
          <w:sz w:val="20"/>
          <w:szCs w:val="24"/>
        </w:rPr>
        <w:t>Introduction to Nanotechnology” from International Institute of Information Technology (I2IT), Pune from 8th March 2009 to 14</w:t>
      </w:r>
      <w:r w:rsidRPr="00D3415D">
        <w:rPr>
          <w:rFonts w:ascii="Cambria" w:eastAsia="MS PGothic" w:hAnsi="Cambria" w:cs="Arial"/>
          <w:sz w:val="20"/>
          <w:szCs w:val="24"/>
          <w:vertAlign w:val="superscript"/>
        </w:rPr>
        <w:t>th</w:t>
      </w:r>
      <w:r w:rsidRPr="00D3415D">
        <w:rPr>
          <w:rFonts w:ascii="Cambria" w:eastAsia="MS PGothic" w:hAnsi="Cambria" w:cs="Arial"/>
          <w:sz w:val="20"/>
          <w:szCs w:val="24"/>
        </w:rPr>
        <w:t xml:space="preserve"> Mar’09.</w:t>
      </w:r>
    </w:p>
    <w:p w14:paraId="1404941E" w14:textId="77777777" w:rsidR="005375DB" w:rsidRPr="00D3415D" w:rsidRDefault="005375DB" w:rsidP="00EC1E5A">
      <w:pPr>
        <w:pStyle w:val="ListParagraph"/>
        <w:numPr>
          <w:ilvl w:val="0"/>
          <w:numId w:val="8"/>
        </w:numPr>
        <w:tabs>
          <w:tab w:val="left" w:pos="0"/>
        </w:tabs>
        <w:spacing w:after="0" w:line="360" w:lineRule="auto"/>
        <w:jc w:val="both"/>
        <w:rPr>
          <w:rFonts w:ascii="Cambria" w:eastAsia="MS PGothic" w:hAnsi="Cambria" w:cs="Arial"/>
          <w:sz w:val="20"/>
          <w:szCs w:val="24"/>
        </w:rPr>
      </w:pPr>
      <w:proofErr w:type="gramStart"/>
      <w:r w:rsidRPr="00D3415D">
        <w:rPr>
          <w:rFonts w:ascii="Cambria" w:eastAsia="MS PGothic" w:hAnsi="Cambria" w:cs="Arial"/>
          <w:sz w:val="20"/>
          <w:szCs w:val="24"/>
        </w:rPr>
        <w:t>Certified</w:t>
      </w:r>
      <w:proofErr w:type="gramEnd"/>
      <w:r w:rsidRPr="00D3415D">
        <w:rPr>
          <w:rFonts w:ascii="Cambria" w:eastAsia="MS PGothic" w:hAnsi="Cambria" w:cs="Arial"/>
          <w:sz w:val="20"/>
          <w:szCs w:val="24"/>
        </w:rPr>
        <w:t xml:space="preserve"> trainer for FSSAI food safety. </w:t>
      </w:r>
    </w:p>
    <w:p w14:paraId="0EB2F51B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Attained training on ISO Internal Auditor</w:t>
      </w:r>
    </w:p>
    <w:p w14:paraId="0271B4C0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Attended entrepreneurship development course on “Setting up of Fruits and Vegetables Processing” from </w:t>
      </w:r>
      <w:r w:rsidR="0090213C" w:rsidRPr="00D3415D">
        <w:rPr>
          <w:rFonts w:ascii="Cambria" w:hAnsi="Cambria" w:cs="Lucida Sans Unicode"/>
          <w:sz w:val="20"/>
          <w:szCs w:val="17"/>
        </w:rPr>
        <w:t>September 15 to 27, 2008</w:t>
      </w:r>
      <w:r w:rsidR="007C369E" w:rsidRPr="00D3415D">
        <w:rPr>
          <w:rFonts w:ascii="Cambria" w:hAnsi="Cambria" w:cs="Lucida Sans Unicode"/>
          <w:sz w:val="20"/>
          <w:szCs w:val="17"/>
        </w:rPr>
        <w:t>,</w:t>
      </w:r>
      <w:r w:rsidR="0090213C" w:rsidRPr="00D3415D">
        <w:rPr>
          <w:rFonts w:ascii="Cambria" w:hAnsi="Cambria" w:cs="Lucida Sans Unicode"/>
          <w:sz w:val="20"/>
          <w:szCs w:val="17"/>
        </w:rPr>
        <w:t xml:space="preserve"> at Mahratta Chamber of Commerce, Industries and Agriculture, Pune.</w:t>
      </w:r>
    </w:p>
    <w:p w14:paraId="5F2FD61B" w14:textId="77777777" w:rsidR="005375DB" w:rsidRPr="00D3415D" w:rsidRDefault="005375DB" w:rsidP="005375DB">
      <w:pPr>
        <w:jc w:val="both"/>
        <w:rPr>
          <w:rFonts w:ascii="Cambria" w:hAnsi="Cambria" w:cs="Arial"/>
          <w:b/>
          <w:sz w:val="8"/>
          <w:szCs w:val="20"/>
        </w:rPr>
      </w:pPr>
    </w:p>
    <w:p w14:paraId="4935B808" w14:textId="77777777" w:rsidR="00576A36" w:rsidRPr="00D3415D" w:rsidRDefault="00576A36" w:rsidP="005375DB">
      <w:pPr>
        <w:jc w:val="both"/>
        <w:rPr>
          <w:rFonts w:ascii="Cambria" w:hAnsi="Cambria" w:cs="Arial"/>
          <w:b/>
          <w:sz w:val="20"/>
          <w:szCs w:val="20"/>
        </w:rPr>
      </w:pPr>
    </w:p>
    <w:p w14:paraId="2CE1DCCE" w14:textId="77777777" w:rsidR="00576A36" w:rsidRPr="00D3415D" w:rsidRDefault="00576A36" w:rsidP="005375DB">
      <w:pPr>
        <w:jc w:val="both"/>
        <w:rPr>
          <w:rFonts w:ascii="Cambria" w:hAnsi="Cambria" w:cs="Arial"/>
          <w:b/>
          <w:sz w:val="20"/>
          <w:szCs w:val="20"/>
        </w:rPr>
      </w:pPr>
    </w:p>
    <w:p w14:paraId="6FE092C4" w14:textId="77777777" w:rsidR="00576A36" w:rsidRPr="00D3415D" w:rsidRDefault="00576A36" w:rsidP="00576A36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 xml:space="preserve">Personal Traits and Attributes </w:t>
      </w:r>
    </w:p>
    <w:p w14:paraId="156B516E" w14:textId="77777777" w:rsidR="00576A36" w:rsidRPr="00D3415D" w:rsidRDefault="00576A36" w:rsidP="00576A36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PERSONAL DETAILS</w:t>
      </w:r>
    </w:p>
    <w:p w14:paraId="511FB5E9" w14:textId="77777777" w:rsidR="00576A36" w:rsidRPr="00D3415D" w:rsidRDefault="00576A36" w:rsidP="005375DB">
      <w:pPr>
        <w:jc w:val="both"/>
        <w:rPr>
          <w:rFonts w:ascii="Cambria" w:hAnsi="Cambria" w:cs="Arial"/>
          <w:b/>
          <w:sz w:val="20"/>
          <w:szCs w:val="20"/>
        </w:rPr>
      </w:pPr>
    </w:p>
    <w:p w14:paraId="48929A63" w14:textId="77777777" w:rsidR="00576A36" w:rsidRPr="00D3415D" w:rsidRDefault="00576A36" w:rsidP="005375DB">
      <w:pPr>
        <w:jc w:val="both"/>
        <w:rPr>
          <w:rFonts w:ascii="Cambria" w:hAnsi="Cambria" w:cs="Arial"/>
          <w:b/>
          <w:sz w:val="2"/>
          <w:szCs w:val="20"/>
        </w:rPr>
      </w:pPr>
    </w:p>
    <w:p w14:paraId="3B39B3A3" w14:textId="77777777" w:rsidR="00576A36" w:rsidRPr="00D3415D" w:rsidRDefault="00576A36" w:rsidP="005375DB">
      <w:pPr>
        <w:jc w:val="both"/>
        <w:rPr>
          <w:rFonts w:ascii="Cambria" w:hAnsi="Cambria" w:cs="Arial"/>
          <w:b/>
          <w:sz w:val="20"/>
          <w:szCs w:val="20"/>
        </w:rPr>
      </w:pPr>
    </w:p>
    <w:p w14:paraId="2FAD4EBB" w14:textId="77777777" w:rsidR="005375DB" w:rsidRPr="00D3415D" w:rsidRDefault="005375DB" w:rsidP="00576A36">
      <w:pPr>
        <w:spacing w:line="360" w:lineRule="auto"/>
        <w:jc w:val="both"/>
        <w:rPr>
          <w:rFonts w:ascii="Cambria" w:hAnsi="Cambria" w:cs="Arial"/>
          <w:b/>
          <w:color w:val="00B0F0"/>
          <w:sz w:val="20"/>
          <w:szCs w:val="20"/>
        </w:rPr>
      </w:pPr>
      <w:r w:rsidRPr="00D3415D">
        <w:rPr>
          <w:rFonts w:ascii="Cambria" w:hAnsi="Cambria" w:cs="Arial"/>
          <w:b/>
          <w:sz w:val="20"/>
          <w:szCs w:val="20"/>
        </w:rPr>
        <w:t xml:space="preserve">Date of Birth: </w:t>
      </w:r>
      <w:r w:rsidRPr="00D3415D">
        <w:tab/>
      </w:r>
      <w:r w:rsidRPr="00D3415D">
        <w:tab/>
        <w:t>12</w:t>
      </w:r>
      <w:r w:rsidRPr="00D3415D">
        <w:rPr>
          <w:vertAlign w:val="superscript"/>
        </w:rPr>
        <w:t>th</w:t>
      </w:r>
      <w:r w:rsidRPr="00D3415D">
        <w:t xml:space="preserve"> </w:t>
      </w:r>
      <w:proofErr w:type="gramStart"/>
      <w:r w:rsidRPr="00D3415D">
        <w:rPr>
          <w:rFonts w:ascii="Cambria" w:hAnsi="Cambria" w:cs="Arial"/>
          <w:sz w:val="20"/>
        </w:rPr>
        <w:t>May,</w:t>
      </w:r>
      <w:proofErr w:type="gramEnd"/>
      <w:r w:rsidRPr="00D3415D">
        <w:rPr>
          <w:rFonts w:ascii="Cambria" w:hAnsi="Cambria" w:cs="Arial"/>
          <w:sz w:val="20"/>
        </w:rPr>
        <w:t xml:space="preserve"> 1966</w:t>
      </w:r>
    </w:p>
    <w:p w14:paraId="26B21F99" w14:textId="77777777" w:rsidR="005375DB" w:rsidRPr="00D3415D" w:rsidRDefault="005375DB" w:rsidP="00576A36">
      <w:pPr>
        <w:spacing w:line="360" w:lineRule="auto"/>
        <w:jc w:val="both"/>
        <w:rPr>
          <w:rFonts w:ascii="Cambria" w:hAnsi="Cambria" w:cs="Arial"/>
          <w:sz w:val="20"/>
        </w:rPr>
      </w:pPr>
      <w:r w:rsidRPr="00D3415D">
        <w:rPr>
          <w:rFonts w:ascii="Cambria" w:hAnsi="Cambria" w:cs="Arial"/>
          <w:b/>
          <w:sz w:val="20"/>
          <w:szCs w:val="20"/>
        </w:rPr>
        <w:t xml:space="preserve">Languages Known: </w:t>
      </w:r>
      <w:r w:rsidRPr="00D3415D">
        <w:tab/>
      </w:r>
      <w:r w:rsidRPr="00D3415D">
        <w:rPr>
          <w:rFonts w:ascii="Cambria" w:hAnsi="Cambria" w:cs="Arial"/>
          <w:sz w:val="20"/>
        </w:rPr>
        <w:t>English, Hindi</w:t>
      </w:r>
      <w:r w:rsidR="00B17770" w:rsidRPr="00D3415D">
        <w:rPr>
          <w:rFonts w:ascii="Cambria" w:hAnsi="Cambria" w:cs="Arial"/>
          <w:sz w:val="20"/>
        </w:rPr>
        <w:t>,</w:t>
      </w:r>
      <w:r w:rsidRPr="00D3415D">
        <w:rPr>
          <w:rFonts w:ascii="Cambria" w:hAnsi="Cambria" w:cs="Arial"/>
          <w:sz w:val="20"/>
        </w:rPr>
        <w:t xml:space="preserve"> </w:t>
      </w:r>
      <w:r w:rsidR="007C4EC4" w:rsidRPr="00D3415D">
        <w:rPr>
          <w:rFonts w:ascii="Cambria" w:hAnsi="Cambria" w:cs="Arial"/>
          <w:sz w:val="20"/>
        </w:rPr>
        <w:t xml:space="preserve">and </w:t>
      </w:r>
      <w:r w:rsidRPr="00D3415D">
        <w:rPr>
          <w:rFonts w:ascii="Cambria" w:hAnsi="Cambria" w:cs="Arial"/>
          <w:sz w:val="20"/>
        </w:rPr>
        <w:t>Marathi</w:t>
      </w:r>
    </w:p>
    <w:p w14:paraId="1A72E4E2" w14:textId="77777777" w:rsidR="005375DB" w:rsidRPr="00D3415D" w:rsidRDefault="005375DB" w:rsidP="00576A36">
      <w:pPr>
        <w:spacing w:line="360" w:lineRule="auto"/>
        <w:jc w:val="both"/>
        <w:rPr>
          <w:rFonts w:ascii="Cambria" w:hAnsi="Cambria" w:cs="Arial"/>
          <w:sz w:val="20"/>
        </w:rPr>
      </w:pPr>
      <w:r w:rsidRPr="00D3415D">
        <w:rPr>
          <w:rFonts w:ascii="Cambria" w:hAnsi="Cambria" w:cs="Arial"/>
          <w:b/>
          <w:sz w:val="20"/>
        </w:rPr>
        <w:t>Address</w:t>
      </w:r>
      <w:r w:rsidRPr="00D3415D">
        <w:rPr>
          <w:rFonts w:ascii="Cambria" w:hAnsi="Cambria" w:cs="Arial"/>
          <w:sz w:val="20"/>
        </w:rPr>
        <w:t xml:space="preserve">: </w:t>
      </w:r>
      <w:r w:rsidRPr="00D3415D">
        <w:tab/>
      </w:r>
      <w:r w:rsidRPr="00D3415D">
        <w:tab/>
      </w:r>
      <w:proofErr w:type="spellStart"/>
      <w:r w:rsidRPr="00D3415D">
        <w:rPr>
          <w:rFonts w:ascii="Cambria" w:hAnsi="Cambria" w:cs="Arial"/>
          <w:sz w:val="20"/>
        </w:rPr>
        <w:t>Montvert</w:t>
      </w:r>
      <w:proofErr w:type="spellEnd"/>
      <w:r w:rsidRPr="00D3415D">
        <w:rPr>
          <w:rFonts w:ascii="Cambria" w:hAnsi="Cambria" w:cs="Arial"/>
          <w:sz w:val="20"/>
        </w:rPr>
        <w:t xml:space="preserve"> Biarritz, Phase II, Flat No. B-1001, Baner-</w:t>
      </w:r>
      <w:proofErr w:type="spellStart"/>
      <w:r w:rsidRPr="00D3415D">
        <w:rPr>
          <w:rFonts w:ascii="Cambria" w:hAnsi="Cambria" w:cs="Arial"/>
          <w:sz w:val="20"/>
        </w:rPr>
        <w:t>Pashan</w:t>
      </w:r>
      <w:proofErr w:type="spellEnd"/>
      <w:r w:rsidRPr="00D3415D">
        <w:rPr>
          <w:rFonts w:ascii="Cambria" w:hAnsi="Cambria" w:cs="Arial"/>
          <w:sz w:val="20"/>
        </w:rPr>
        <w:t xml:space="preserve"> Link Road, Pune – 411021</w:t>
      </w:r>
    </w:p>
    <w:p w14:paraId="44C383B3" w14:textId="77777777" w:rsidR="005375DB" w:rsidRPr="00D3415D" w:rsidRDefault="005375DB" w:rsidP="005375DB"/>
    <w:p w14:paraId="1BA03C73" w14:textId="77777777" w:rsidR="005375DB" w:rsidRPr="00D3415D" w:rsidRDefault="005375DB" w:rsidP="005375DB">
      <w:pPr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Lucida Sans Unicode"/>
          <w:b/>
          <w:sz w:val="20"/>
          <w:szCs w:val="17"/>
        </w:rPr>
        <w:t xml:space="preserve">Refer </w:t>
      </w:r>
      <w:r w:rsidR="007C369E" w:rsidRPr="00D3415D">
        <w:rPr>
          <w:rFonts w:ascii="Cambria" w:hAnsi="Cambria" w:cs="Lucida Sans Unicode"/>
          <w:b/>
          <w:sz w:val="20"/>
          <w:szCs w:val="17"/>
        </w:rPr>
        <w:t xml:space="preserve">to </w:t>
      </w:r>
      <w:r w:rsidRPr="00D3415D">
        <w:rPr>
          <w:rFonts w:ascii="Cambria" w:hAnsi="Cambria" w:cs="Lucida Sans Unicode"/>
          <w:b/>
          <w:sz w:val="20"/>
          <w:szCs w:val="17"/>
        </w:rPr>
        <w:t>Annexure for other details:</w:t>
      </w:r>
    </w:p>
    <w:p w14:paraId="6D3BDA1F" w14:textId="77777777" w:rsidR="000D2EEE" w:rsidRPr="00D3415D" w:rsidRDefault="000D2EEE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2C2BC901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26CAFB04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540C7F26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7E76C591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2D865A0A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16390FF8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26266ADF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2ADEB552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3CDEC921" w14:textId="77777777" w:rsidR="00576A36" w:rsidRPr="00D3415D" w:rsidRDefault="00576A36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49D6D59F" w14:textId="77777777" w:rsidR="00576A36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  <w:r w:rsidRPr="00D3415D">
        <w:rPr>
          <w:rFonts w:ascii="Cambria" w:hAnsi="Cambria" w:cs="Lucida Sans Unicode"/>
          <w:b/>
          <w:sz w:val="20"/>
          <w:szCs w:val="17"/>
        </w:rPr>
        <w:tab/>
      </w:r>
    </w:p>
    <w:p w14:paraId="51CE1E69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6B718054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7C54FCB7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636FEF64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583FB35B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1ED096B5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43325FC4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7E90BD03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11B021FD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2D14B12A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0DDD7253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03779A5F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1E69D52D" w14:textId="77777777" w:rsidR="0090213C" w:rsidRPr="00D3415D" w:rsidRDefault="0090213C" w:rsidP="0090213C">
      <w:pPr>
        <w:tabs>
          <w:tab w:val="left" w:pos="4350"/>
        </w:tabs>
        <w:rPr>
          <w:rFonts w:ascii="Cambria" w:hAnsi="Cambria" w:cs="Lucida Sans Unicode"/>
          <w:b/>
          <w:sz w:val="20"/>
          <w:szCs w:val="17"/>
        </w:rPr>
      </w:pPr>
    </w:p>
    <w:p w14:paraId="6564484F" w14:textId="77777777" w:rsidR="005375DB" w:rsidRPr="00D3415D" w:rsidRDefault="009945A7" w:rsidP="009945A7">
      <w:pPr>
        <w:jc w:val="center"/>
        <w:rPr>
          <w:rFonts w:ascii="Cambria" w:hAnsi="Cambria" w:cs="Lucida Sans Unicode"/>
          <w:b/>
        </w:rPr>
      </w:pPr>
      <w:r w:rsidRPr="00D3415D">
        <w:rPr>
          <w:rFonts w:ascii="Cambria" w:hAnsi="Cambria" w:cs="Lucida Sans Unicode"/>
          <w:b/>
        </w:rPr>
        <w:t>ANNEXURE</w:t>
      </w:r>
    </w:p>
    <w:p w14:paraId="5336DD2F" w14:textId="77777777" w:rsidR="009945A7" w:rsidRPr="00D3415D" w:rsidRDefault="009945A7" w:rsidP="009945A7">
      <w:pPr>
        <w:jc w:val="center"/>
        <w:rPr>
          <w:rFonts w:ascii="Cambria" w:hAnsi="Cambria" w:cs="Lucida Sans Unicode"/>
          <w:b/>
          <w:sz w:val="20"/>
          <w:szCs w:val="17"/>
        </w:rPr>
      </w:pPr>
    </w:p>
    <w:p w14:paraId="7AD02FC8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ASSIGNMENT</w:t>
      </w:r>
    </w:p>
    <w:p w14:paraId="1FC61873" w14:textId="77777777" w:rsidR="009945A7" w:rsidRPr="00D3415D" w:rsidRDefault="009945A7" w:rsidP="005375DB">
      <w:pPr>
        <w:pStyle w:val="BodyText"/>
        <w:tabs>
          <w:tab w:val="left" w:pos="3040"/>
        </w:tabs>
        <w:rPr>
          <w:rFonts w:ascii="Cambria" w:hAnsi="Cambria"/>
          <w:b/>
          <w:color w:val="000000"/>
          <w:sz w:val="10"/>
        </w:rPr>
      </w:pPr>
    </w:p>
    <w:p w14:paraId="0DA4B2F2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color w:val="000000"/>
          <w:sz w:val="20"/>
        </w:rPr>
      </w:pPr>
      <w:r w:rsidRPr="00D3415D">
        <w:rPr>
          <w:rFonts w:ascii="Cambria" w:hAnsi="Cambria"/>
          <w:b/>
          <w:sz w:val="20"/>
        </w:rPr>
        <w:t>2010 to 2018:</w:t>
      </w:r>
      <w:r w:rsidRPr="00D3415D">
        <w:rPr>
          <w:rFonts w:ascii="Cambria" w:hAnsi="Cambria"/>
          <w:b/>
          <w:color w:val="000000"/>
          <w:sz w:val="20"/>
        </w:rPr>
        <w:tab/>
        <w:t>NBA as Head and NAAC as a Criteria Head</w:t>
      </w:r>
    </w:p>
    <w:p w14:paraId="0271A61D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color w:val="000000"/>
          <w:sz w:val="12"/>
        </w:rPr>
      </w:pPr>
    </w:p>
    <w:p w14:paraId="5CFE62DA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color w:val="000000"/>
          <w:sz w:val="20"/>
        </w:rPr>
      </w:pPr>
      <w:r w:rsidRPr="00D3415D">
        <w:rPr>
          <w:rFonts w:ascii="Cambria" w:hAnsi="Cambria"/>
          <w:color w:val="000000"/>
          <w:sz w:val="20"/>
        </w:rPr>
        <w:t>Role:</w:t>
      </w:r>
    </w:p>
    <w:p w14:paraId="26232781" w14:textId="77777777" w:rsidR="005375DB" w:rsidRPr="00D3415D" w:rsidRDefault="005375DB" w:rsidP="00EC1E5A">
      <w:pPr>
        <w:numPr>
          <w:ilvl w:val="0"/>
          <w:numId w:val="2"/>
        </w:numPr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Assisted the institution in improving the quality </w:t>
      </w:r>
      <w:r w:rsidR="002E05DD" w:rsidRPr="00D3415D">
        <w:rPr>
          <w:rFonts w:ascii="Cambria" w:hAnsi="Cambria" w:cs="Lucida Sans Unicode"/>
          <w:sz w:val="20"/>
          <w:szCs w:val="17"/>
        </w:rPr>
        <w:t>and</w:t>
      </w:r>
      <w:r w:rsidRPr="00D3415D">
        <w:rPr>
          <w:rFonts w:ascii="Cambria" w:hAnsi="Cambria" w:cs="Lucida Sans Unicode"/>
          <w:sz w:val="20"/>
          <w:szCs w:val="17"/>
        </w:rPr>
        <w:t xml:space="preserve"> effectiveness of </w:t>
      </w:r>
      <w:r w:rsidR="003E46C2" w:rsidRPr="00D3415D">
        <w:rPr>
          <w:rFonts w:ascii="Cambria" w:hAnsi="Cambria" w:cs="Lucida Sans Unicode"/>
          <w:sz w:val="20"/>
          <w:szCs w:val="17"/>
        </w:rPr>
        <w:t>the institute’s programs for various tasks like developing a system for collecting information, preparing files, preparing SSR, collaborating with industry and institutions, organizing curriculum and syllabus design workshops,</w:t>
      </w:r>
      <w:r w:rsidRPr="00D3415D">
        <w:rPr>
          <w:rFonts w:ascii="Cambria" w:hAnsi="Cambria" w:cs="Lucida Sans Unicode"/>
          <w:sz w:val="20"/>
          <w:szCs w:val="17"/>
        </w:rPr>
        <w:t xml:space="preserve"> and so on.</w:t>
      </w:r>
    </w:p>
    <w:p w14:paraId="2DAF5655" w14:textId="77777777" w:rsidR="005375DB" w:rsidRPr="00D3415D" w:rsidRDefault="005375DB" w:rsidP="005375DB">
      <w:pPr>
        <w:pStyle w:val="ListParagraph"/>
        <w:spacing w:after="0"/>
        <w:ind w:left="360"/>
        <w:jc w:val="both"/>
        <w:rPr>
          <w:rFonts w:ascii="Cambria" w:hAnsi="Cambria" w:cs="Arial"/>
          <w:color w:val="000000"/>
          <w:sz w:val="20"/>
          <w:szCs w:val="24"/>
        </w:rPr>
      </w:pPr>
    </w:p>
    <w:p w14:paraId="3A8FC5E2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RESEARCH WORK and PUBLICATIONS</w:t>
      </w:r>
    </w:p>
    <w:p w14:paraId="38A7421F" w14:textId="77777777" w:rsidR="005375DB" w:rsidRPr="00D3415D" w:rsidRDefault="005375DB" w:rsidP="005375DB">
      <w:pPr>
        <w:rPr>
          <w:sz w:val="6"/>
        </w:rPr>
      </w:pPr>
    </w:p>
    <w:p w14:paraId="03A082FF" w14:textId="77777777" w:rsidR="005375DB" w:rsidRPr="00D3415D" w:rsidRDefault="005375DB" w:rsidP="005375DB">
      <w:pPr>
        <w:pStyle w:val="BodyText2"/>
        <w:rPr>
          <w:rFonts w:ascii="Cambria" w:hAnsi="Cambria"/>
          <w:b/>
          <w:bCs/>
          <w:sz w:val="20"/>
        </w:rPr>
      </w:pPr>
      <w:r w:rsidRPr="00D3415D">
        <w:rPr>
          <w:rFonts w:ascii="Cambria" w:hAnsi="Cambria"/>
          <w:b/>
          <w:bCs/>
          <w:sz w:val="20"/>
        </w:rPr>
        <w:t>Research:</w:t>
      </w:r>
    </w:p>
    <w:p w14:paraId="3FCE1B0C" w14:textId="77777777" w:rsidR="005375DB" w:rsidRPr="00D3415D" w:rsidRDefault="000C4E38" w:rsidP="005375DB">
      <w:pPr>
        <w:jc w:val="both"/>
        <w:rPr>
          <w:rFonts w:ascii="Cambria" w:hAnsi="Cambria"/>
          <w:bCs/>
          <w:color w:val="000000"/>
          <w:sz w:val="20"/>
        </w:rPr>
      </w:pPr>
      <w:r w:rsidRPr="00D3415D">
        <w:rPr>
          <w:rFonts w:ascii="Cambria" w:hAnsi="Cambria" w:cs="Lucida Sans Unicode"/>
          <w:sz w:val="20"/>
          <w:szCs w:val="17"/>
        </w:rPr>
        <w:t>Completed</w:t>
      </w:r>
      <w:r w:rsidR="005375DB" w:rsidRPr="00D3415D">
        <w:rPr>
          <w:rFonts w:ascii="Cambria" w:hAnsi="Cambria" w:cs="Lucida Sans Unicode"/>
          <w:sz w:val="20"/>
          <w:szCs w:val="17"/>
        </w:rPr>
        <w:t xml:space="preserve"> </w:t>
      </w:r>
      <w:r w:rsidRPr="00D3415D">
        <w:rPr>
          <w:rFonts w:ascii="Cambria" w:hAnsi="Cambria" w:cs="Lucida Sans Unicode"/>
          <w:sz w:val="20"/>
          <w:szCs w:val="17"/>
        </w:rPr>
        <w:t xml:space="preserve">the </w:t>
      </w:r>
      <w:r w:rsidR="005375DB" w:rsidRPr="00D3415D">
        <w:rPr>
          <w:rFonts w:ascii="Cambria" w:hAnsi="Cambria" w:cs="Lucida Sans Unicode"/>
          <w:sz w:val="20"/>
          <w:szCs w:val="17"/>
        </w:rPr>
        <w:t>following research work-</w:t>
      </w:r>
    </w:p>
    <w:p w14:paraId="60F06DDB" w14:textId="77777777" w:rsidR="005375DB" w:rsidRPr="00D3415D" w:rsidRDefault="005375DB" w:rsidP="00EC1E5A">
      <w:pPr>
        <w:numPr>
          <w:ilvl w:val="0"/>
          <w:numId w:val="4"/>
        </w:numPr>
        <w:jc w:val="both"/>
        <w:rPr>
          <w:rFonts w:ascii="Cambria" w:hAnsi="Cambria"/>
          <w:bCs/>
          <w:color w:val="000000"/>
          <w:sz w:val="20"/>
        </w:rPr>
      </w:pPr>
      <w:r w:rsidRPr="00D3415D">
        <w:rPr>
          <w:rFonts w:ascii="Cambria" w:hAnsi="Cambria"/>
          <w:bCs/>
          <w:sz w:val="20"/>
        </w:rPr>
        <w:t xml:space="preserve">Developed marketing model for marketing of </w:t>
      </w:r>
      <w:r w:rsidR="000C4E38" w:rsidRPr="00D3415D">
        <w:rPr>
          <w:rFonts w:ascii="Cambria" w:hAnsi="Cambria"/>
          <w:bCs/>
          <w:sz w:val="20"/>
        </w:rPr>
        <w:t>high-value</w:t>
      </w:r>
      <w:r w:rsidRPr="00D3415D">
        <w:rPr>
          <w:rFonts w:ascii="Cambria" w:hAnsi="Cambria"/>
          <w:bCs/>
          <w:sz w:val="20"/>
        </w:rPr>
        <w:t xml:space="preserve"> agricultural commodities.</w:t>
      </w:r>
    </w:p>
    <w:p w14:paraId="02B343E1" w14:textId="77777777" w:rsidR="005375DB" w:rsidRPr="00D3415D" w:rsidRDefault="005375DB" w:rsidP="00EC1E5A">
      <w:pPr>
        <w:pStyle w:val="BodyText2"/>
        <w:numPr>
          <w:ilvl w:val="0"/>
          <w:numId w:val="4"/>
        </w:numPr>
        <w:rPr>
          <w:rFonts w:ascii="Cambria" w:hAnsi="Cambria"/>
          <w:bCs/>
          <w:sz w:val="20"/>
        </w:rPr>
      </w:pPr>
      <w:r w:rsidRPr="00D3415D">
        <w:rPr>
          <w:rFonts w:ascii="Cambria" w:hAnsi="Cambria"/>
          <w:bCs/>
          <w:sz w:val="20"/>
        </w:rPr>
        <w:t xml:space="preserve">Find out problems and prospects in dairy farming in </w:t>
      </w:r>
      <w:r w:rsidR="007C4EC4" w:rsidRPr="00D3415D">
        <w:rPr>
          <w:rFonts w:ascii="Cambria" w:hAnsi="Cambria"/>
          <w:bCs/>
          <w:sz w:val="20"/>
        </w:rPr>
        <w:t xml:space="preserve">the </w:t>
      </w:r>
      <w:r w:rsidRPr="00D3415D">
        <w:rPr>
          <w:rFonts w:ascii="Cambria" w:hAnsi="Cambria"/>
          <w:bCs/>
          <w:sz w:val="20"/>
        </w:rPr>
        <w:t>Pune district.</w:t>
      </w:r>
    </w:p>
    <w:p w14:paraId="323FAFA2" w14:textId="77777777" w:rsidR="005375DB" w:rsidRPr="00D3415D" w:rsidRDefault="005375DB" w:rsidP="00EC1E5A">
      <w:pPr>
        <w:pStyle w:val="BodyText2"/>
        <w:numPr>
          <w:ilvl w:val="0"/>
          <w:numId w:val="4"/>
        </w:numPr>
        <w:rPr>
          <w:rFonts w:ascii="Cambria" w:hAnsi="Cambria"/>
          <w:bCs/>
          <w:sz w:val="20"/>
        </w:rPr>
      </w:pPr>
      <w:r w:rsidRPr="00D3415D">
        <w:rPr>
          <w:rFonts w:ascii="Cambria" w:hAnsi="Cambria"/>
          <w:bCs/>
          <w:color w:val="auto"/>
          <w:sz w:val="20"/>
        </w:rPr>
        <w:t>Developed</w:t>
      </w:r>
      <w:r w:rsidRPr="00D3415D">
        <w:rPr>
          <w:rFonts w:ascii="Cambria" w:hAnsi="Cambria"/>
          <w:bCs/>
          <w:sz w:val="20"/>
        </w:rPr>
        <w:t xml:space="preserve"> protocol for </w:t>
      </w:r>
      <w:r w:rsidR="000C4E38" w:rsidRPr="00D3415D">
        <w:rPr>
          <w:rFonts w:ascii="Cambria" w:hAnsi="Cambria"/>
          <w:bCs/>
          <w:sz w:val="20"/>
        </w:rPr>
        <w:t>sugarcane tissue culture</w:t>
      </w:r>
      <w:r w:rsidRPr="00D3415D">
        <w:rPr>
          <w:rFonts w:ascii="Cambria" w:hAnsi="Cambria"/>
          <w:bCs/>
          <w:sz w:val="20"/>
        </w:rPr>
        <w:t xml:space="preserve"> at </w:t>
      </w:r>
      <w:proofErr w:type="spellStart"/>
      <w:r w:rsidRPr="00D3415D">
        <w:rPr>
          <w:rFonts w:ascii="Cambria" w:hAnsi="Cambria"/>
          <w:bCs/>
          <w:sz w:val="20"/>
        </w:rPr>
        <w:t>Vasantdada</w:t>
      </w:r>
      <w:proofErr w:type="spellEnd"/>
      <w:r w:rsidRPr="00D3415D">
        <w:rPr>
          <w:rFonts w:ascii="Cambria" w:hAnsi="Cambria"/>
          <w:bCs/>
          <w:sz w:val="20"/>
        </w:rPr>
        <w:t xml:space="preserve"> Sugar Institute, Pune. VSI is </w:t>
      </w:r>
      <w:r w:rsidR="007C4EC4" w:rsidRPr="00D3415D">
        <w:rPr>
          <w:rFonts w:ascii="Cambria" w:hAnsi="Cambria"/>
          <w:bCs/>
          <w:sz w:val="20"/>
        </w:rPr>
        <w:t>utilizing this protocol to produce tissue-cultured plantlets and other related applications</w:t>
      </w:r>
      <w:r w:rsidRPr="00D3415D">
        <w:rPr>
          <w:rFonts w:ascii="Cambria" w:hAnsi="Cambria"/>
          <w:bCs/>
          <w:sz w:val="20"/>
        </w:rPr>
        <w:t>.</w:t>
      </w:r>
    </w:p>
    <w:p w14:paraId="5041A9BA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Acquired research grants from DBT as well as DST for various research projects of sugarcane biotechnology.</w:t>
      </w:r>
    </w:p>
    <w:p w14:paraId="0219272E" w14:textId="77777777" w:rsidR="005375DB" w:rsidRPr="00D3415D" w:rsidRDefault="005375DB" w:rsidP="00EC1E5A">
      <w:pPr>
        <w:pStyle w:val="BodyText2"/>
        <w:numPr>
          <w:ilvl w:val="0"/>
          <w:numId w:val="4"/>
        </w:numPr>
        <w:rPr>
          <w:rFonts w:ascii="Cambria" w:hAnsi="Cambria"/>
          <w:bCs/>
          <w:sz w:val="20"/>
        </w:rPr>
      </w:pPr>
      <w:r w:rsidRPr="00D3415D">
        <w:rPr>
          <w:rFonts w:ascii="Cambria" w:hAnsi="Cambria"/>
          <w:bCs/>
          <w:sz w:val="20"/>
        </w:rPr>
        <w:t xml:space="preserve">Conducted field experiments for studying </w:t>
      </w:r>
      <w:r w:rsidR="000C4E38" w:rsidRPr="00D3415D">
        <w:rPr>
          <w:rFonts w:ascii="Cambria" w:hAnsi="Cambria"/>
          <w:bCs/>
          <w:sz w:val="20"/>
        </w:rPr>
        <w:t xml:space="preserve">the </w:t>
      </w:r>
      <w:r w:rsidRPr="00D3415D">
        <w:rPr>
          <w:rFonts w:ascii="Cambria" w:hAnsi="Cambria"/>
          <w:bCs/>
          <w:sz w:val="20"/>
        </w:rPr>
        <w:t xml:space="preserve">performance of </w:t>
      </w:r>
      <w:r w:rsidR="000C4E38" w:rsidRPr="00D3415D">
        <w:rPr>
          <w:rFonts w:ascii="Cambria" w:hAnsi="Cambria"/>
          <w:bCs/>
          <w:sz w:val="20"/>
        </w:rPr>
        <w:t>tissue-cultured</w:t>
      </w:r>
      <w:r w:rsidRPr="00D3415D">
        <w:rPr>
          <w:rFonts w:ascii="Cambria" w:hAnsi="Cambria"/>
          <w:bCs/>
          <w:sz w:val="20"/>
        </w:rPr>
        <w:t xml:space="preserve"> sugarcane plantlets in VSI and at different sugar factories in Maharashtra</w:t>
      </w:r>
    </w:p>
    <w:p w14:paraId="1A00C4B0" w14:textId="77777777" w:rsidR="005375DB" w:rsidRPr="00D3415D" w:rsidRDefault="005375DB" w:rsidP="00EC1E5A">
      <w:pPr>
        <w:pStyle w:val="BodyText2"/>
        <w:numPr>
          <w:ilvl w:val="0"/>
          <w:numId w:val="4"/>
        </w:numPr>
        <w:rPr>
          <w:rFonts w:ascii="Cambria" w:hAnsi="Cambria"/>
          <w:bCs/>
          <w:sz w:val="20"/>
        </w:rPr>
      </w:pPr>
      <w:r w:rsidRPr="00D3415D">
        <w:rPr>
          <w:rFonts w:ascii="Cambria" w:hAnsi="Cambria"/>
          <w:bCs/>
          <w:sz w:val="20"/>
        </w:rPr>
        <w:t xml:space="preserve">Completed production of </w:t>
      </w:r>
      <w:r w:rsidR="000C4E38" w:rsidRPr="00D3415D">
        <w:rPr>
          <w:rFonts w:ascii="Cambria" w:hAnsi="Cambria"/>
          <w:bCs/>
          <w:sz w:val="20"/>
        </w:rPr>
        <w:t>tissue-cultured</w:t>
      </w:r>
      <w:r w:rsidRPr="00D3415D">
        <w:rPr>
          <w:rFonts w:ascii="Cambria" w:hAnsi="Cambria"/>
          <w:bCs/>
          <w:sz w:val="20"/>
        </w:rPr>
        <w:t xml:space="preserve"> plantlets of different sugarcane varieties (20 lakhs per year) and achieved the target.</w:t>
      </w:r>
    </w:p>
    <w:p w14:paraId="2A865787" w14:textId="77777777" w:rsidR="005375DB" w:rsidRPr="00D3415D" w:rsidRDefault="005375DB" w:rsidP="00EC1E5A">
      <w:pPr>
        <w:pStyle w:val="BodyText2"/>
        <w:numPr>
          <w:ilvl w:val="0"/>
          <w:numId w:val="4"/>
        </w:numPr>
        <w:rPr>
          <w:rFonts w:ascii="Cambria" w:hAnsi="Cambria"/>
          <w:bCs/>
          <w:sz w:val="20"/>
        </w:rPr>
      </w:pPr>
      <w:r w:rsidRPr="00D3415D">
        <w:rPr>
          <w:rFonts w:ascii="Cambria" w:hAnsi="Cambria"/>
          <w:bCs/>
          <w:sz w:val="20"/>
        </w:rPr>
        <w:t xml:space="preserve">Extension </w:t>
      </w:r>
      <w:proofErr w:type="gramStart"/>
      <w:r w:rsidRPr="00D3415D">
        <w:rPr>
          <w:rFonts w:ascii="Cambria" w:hAnsi="Cambria"/>
          <w:bCs/>
          <w:sz w:val="20"/>
        </w:rPr>
        <w:t>work</w:t>
      </w:r>
      <w:proofErr w:type="gramEnd"/>
      <w:r w:rsidRPr="00D3415D">
        <w:rPr>
          <w:rFonts w:ascii="Cambria" w:hAnsi="Cambria"/>
          <w:bCs/>
          <w:sz w:val="20"/>
        </w:rPr>
        <w:t xml:space="preserve"> </w:t>
      </w:r>
      <w:r w:rsidR="000C4E38" w:rsidRPr="00D3415D">
        <w:rPr>
          <w:rFonts w:ascii="Cambria" w:hAnsi="Cambria"/>
          <w:bCs/>
          <w:sz w:val="20"/>
        </w:rPr>
        <w:t xml:space="preserve">to convince agriculture officers, cane development officers, sugar factory staff, and farmers to use tissue-cultured sugarcane plantlets as a breeder’s seed to produce good quality seed in a </w:t>
      </w:r>
      <w:r w:rsidRPr="00D3415D">
        <w:rPr>
          <w:rFonts w:ascii="Cambria" w:hAnsi="Cambria"/>
          <w:bCs/>
          <w:sz w:val="20"/>
        </w:rPr>
        <w:t>three-tier seed production system.</w:t>
      </w:r>
    </w:p>
    <w:p w14:paraId="7ED89A60" w14:textId="77777777" w:rsidR="005375DB" w:rsidRPr="00D3415D" w:rsidRDefault="005375DB" w:rsidP="005375DB">
      <w:pPr>
        <w:pStyle w:val="ListParagraph"/>
        <w:spacing w:after="0"/>
        <w:jc w:val="both"/>
        <w:rPr>
          <w:rFonts w:ascii="Cambria" w:hAnsi="Cambria" w:cs="Arial"/>
          <w:bCs/>
          <w:color w:val="000000"/>
          <w:sz w:val="2"/>
          <w:szCs w:val="24"/>
        </w:rPr>
      </w:pPr>
    </w:p>
    <w:p w14:paraId="56A747E4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bCs/>
          <w:color w:val="000000"/>
          <w:sz w:val="20"/>
        </w:rPr>
      </w:pPr>
    </w:p>
    <w:p w14:paraId="6A7DC8C5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bCs/>
          <w:color w:val="000000"/>
          <w:sz w:val="20"/>
          <w:szCs w:val="20"/>
        </w:rPr>
      </w:pPr>
      <w:bookmarkStart w:id="1" w:name="_Hlk199093731"/>
      <w:r w:rsidRPr="00D3415D">
        <w:rPr>
          <w:rFonts w:ascii="Cambria" w:hAnsi="Cambria" w:cs="Times New Roman"/>
          <w:b/>
          <w:bCs/>
          <w:sz w:val="20"/>
          <w:szCs w:val="20"/>
        </w:rPr>
        <w:t xml:space="preserve">Details of </w:t>
      </w:r>
      <w:r w:rsidR="007C4EC4" w:rsidRPr="00D3415D">
        <w:rPr>
          <w:rFonts w:ascii="Cambria" w:hAnsi="Cambria" w:cs="Times New Roman"/>
          <w:b/>
          <w:bCs/>
          <w:sz w:val="20"/>
          <w:szCs w:val="20"/>
        </w:rPr>
        <w:t xml:space="preserve">the </w:t>
      </w:r>
      <w:r w:rsidRPr="00D3415D">
        <w:rPr>
          <w:rFonts w:ascii="Cambria" w:hAnsi="Cambria" w:cs="Times New Roman"/>
          <w:b/>
          <w:bCs/>
          <w:sz w:val="20"/>
          <w:szCs w:val="20"/>
        </w:rPr>
        <w:t xml:space="preserve">execution of </w:t>
      </w:r>
      <w:r w:rsidR="007C4EC4" w:rsidRPr="00D3415D">
        <w:rPr>
          <w:rFonts w:ascii="Cambria" w:hAnsi="Cambria" w:cs="Times New Roman"/>
          <w:b/>
          <w:bCs/>
          <w:sz w:val="20"/>
          <w:szCs w:val="20"/>
        </w:rPr>
        <w:t>significant</w:t>
      </w:r>
      <w:r w:rsidRPr="00D3415D">
        <w:rPr>
          <w:rFonts w:ascii="Cambria" w:hAnsi="Cambria" w:cs="Times New Roman"/>
          <w:b/>
          <w:bCs/>
          <w:sz w:val="20"/>
          <w:szCs w:val="20"/>
        </w:rPr>
        <w:t xml:space="preserve"> research </w:t>
      </w:r>
      <w:r w:rsidR="007C4EC4" w:rsidRPr="00D3415D">
        <w:rPr>
          <w:rFonts w:ascii="Cambria" w:hAnsi="Cambria" w:cs="Times New Roman"/>
          <w:b/>
          <w:bCs/>
          <w:sz w:val="20"/>
          <w:szCs w:val="20"/>
        </w:rPr>
        <w:t>projects</w:t>
      </w:r>
      <w:r w:rsidR="00EA4BC9" w:rsidRPr="00D3415D">
        <w:rPr>
          <w:rFonts w:ascii="Cambria" w:hAnsi="Cambria" w:cs="Times New Roman"/>
          <w:b/>
          <w:bCs/>
          <w:sz w:val="20"/>
          <w:szCs w:val="20"/>
        </w:rPr>
        <w:t>/ Consultancy projects</w:t>
      </w:r>
      <w:r w:rsidRPr="00D3415D">
        <w:rPr>
          <w:rFonts w:ascii="Cambria" w:hAnsi="Cambria" w:cs="Times New Roman"/>
          <w:b/>
          <w:bCs/>
          <w:sz w:val="20"/>
          <w:szCs w:val="20"/>
        </w:rPr>
        <w:t xml:space="preserve"> / </w:t>
      </w:r>
      <w:r w:rsidR="007C4EC4" w:rsidRPr="00D3415D">
        <w:rPr>
          <w:rFonts w:ascii="Cambria" w:hAnsi="Cambria" w:cs="Times New Roman"/>
          <w:b/>
          <w:bCs/>
          <w:sz w:val="20"/>
          <w:szCs w:val="20"/>
        </w:rPr>
        <w:t xml:space="preserve">and </w:t>
      </w:r>
      <w:r w:rsidRPr="00D3415D">
        <w:rPr>
          <w:rFonts w:ascii="Cambria" w:hAnsi="Cambria" w:cs="Times New Roman"/>
          <w:b/>
          <w:bCs/>
          <w:sz w:val="20"/>
          <w:szCs w:val="20"/>
        </w:rPr>
        <w:t xml:space="preserve">multidisciplinary </w:t>
      </w:r>
      <w:r w:rsidR="007C4EC4" w:rsidRPr="00D3415D">
        <w:rPr>
          <w:rFonts w:ascii="Cambria" w:hAnsi="Cambria" w:cs="Times New Roman"/>
          <w:b/>
          <w:bCs/>
          <w:sz w:val="20"/>
          <w:szCs w:val="20"/>
        </w:rPr>
        <w:t>projects</w:t>
      </w:r>
    </w:p>
    <w:p w14:paraId="768C30B0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bCs/>
          <w:color w:val="000000"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095"/>
        <w:gridCol w:w="1032"/>
        <w:gridCol w:w="1236"/>
        <w:gridCol w:w="1709"/>
        <w:gridCol w:w="1118"/>
        <w:gridCol w:w="1530"/>
      </w:tblGrid>
      <w:tr w:rsidR="005375DB" w:rsidRPr="00D3415D" w14:paraId="7CDC309D" w14:textId="77777777" w:rsidTr="00A842DA">
        <w:trPr>
          <w:trHeight w:val="398"/>
          <w:jc w:val="center"/>
        </w:trPr>
        <w:tc>
          <w:tcPr>
            <w:tcW w:w="720" w:type="dxa"/>
            <w:vMerge w:val="restart"/>
          </w:tcPr>
          <w:p w14:paraId="7B34CB3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S.N.</w:t>
            </w:r>
          </w:p>
          <w:p w14:paraId="33640F5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vMerge w:val="restart"/>
          </w:tcPr>
          <w:p w14:paraId="20AE204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Title of the</w:t>
            </w:r>
          </w:p>
          <w:p w14:paraId="531A08A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project</w:t>
            </w:r>
          </w:p>
          <w:p w14:paraId="28CBEBD4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3222FE15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F</w:t>
            </w:r>
            <w:r w:rsidR="002E05DD"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inancial</w:t>
            </w: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 xml:space="preserve"> Provision</w:t>
            </w:r>
          </w:p>
          <w:p w14:paraId="037A2BD9" w14:textId="77777777" w:rsidR="005375DB" w:rsidRPr="00D3415D" w:rsidRDefault="005375DB" w:rsidP="007C4EC4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(Rs. In lakh)</w:t>
            </w:r>
          </w:p>
        </w:tc>
        <w:tc>
          <w:tcPr>
            <w:tcW w:w="1709" w:type="dxa"/>
            <w:vMerge w:val="restart"/>
          </w:tcPr>
          <w:p w14:paraId="00F0CA80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Granting</w:t>
            </w:r>
          </w:p>
          <w:p w14:paraId="3095397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/Funding</w:t>
            </w:r>
          </w:p>
          <w:p w14:paraId="67CB319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Agency</w:t>
            </w:r>
          </w:p>
          <w:p w14:paraId="793AA0F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2648" w:type="dxa"/>
            <w:gridSpan w:val="2"/>
          </w:tcPr>
          <w:p w14:paraId="593E3F4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Date</w:t>
            </w:r>
          </w:p>
          <w:p w14:paraId="440E8A4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</w:tr>
      <w:tr w:rsidR="005375DB" w:rsidRPr="00D3415D" w14:paraId="6A3DAF80" w14:textId="77777777" w:rsidTr="00A842DA">
        <w:trPr>
          <w:trHeight w:val="762"/>
          <w:jc w:val="center"/>
        </w:trPr>
        <w:tc>
          <w:tcPr>
            <w:tcW w:w="720" w:type="dxa"/>
            <w:vMerge/>
          </w:tcPr>
          <w:p w14:paraId="26420148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vMerge/>
          </w:tcPr>
          <w:p w14:paraId="4D37DF9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1032" w:type="dxa"/>
          </w:tcPr>
          <w:p w14:paraId="738901F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Sanctioned</w:t>
            </w:r>
          </w:p>
          <w:p w14:paraId="6A1E1CDA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budget</w:t>
            </w:r>
          </w:p>
          <w:p w14:paraId="2045BE3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1236" w:type="dxa"/>
          </w:tcPr>
          <w:p w14:paraId="2E9F612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Expenditure</w:t>
            </w:r>
          </w:p>
          <w:p w14:paraId="335FFEB3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Incurred</w:t>
            </w:r>
          </w:p>
        </w:tc>
        <w:tc>
          <w:tcPr>
            <w:tcW w:w="1709" w:type="dxa"/>
            <w:vMerge/>
          </w:tcPr>
          <w:p w14:paraId="04BADC7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0FA886F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Commence</w:t>
            </w:r>
          </w:p>
          <w:p w14:paraId="4F4F75D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1530" w:type="dxa"/>
          </w:tcPr>
          <w:p w14:paraId="3669BD4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Completion</w:t>
            </w:r>
          </w:p>
          <w:p w14:paraId="11905C9D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</w:tr>
      <w:tr w:rsidR="005375DB" w:rsidRPr="00D3415D" w14:paraId="517F76EE" w14:textId="77777777" w:rsidTr="00A842DA">
        <w:trPr>
          <w:jc w:val="center"/>
        </w:trPr>
        <w:tc>
          <w:tcPr>
            <w:tcW w:w="720" w:type="dxa"/>
          </w:tcPr>
          <w:p w14:paraId="5B82B1B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01</w:t>
            </w:r>
          </w:p>
          <w:p w14:paraId="3FE9A39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3095" w:type="dxa"/>
          </w:tcPr>
          <w:p w14:paraId="01366C7F" w14:textId="77777777" w:rsidR="005375DB" w:rsidRPr="00D3415D" w:rsidRDefault="005375DB" w:rsidP="007C4EC4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Development of </w:t>
            </w:r>
            <w:r w:rsidR="007C4EC4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a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Protocol for </w:t>
            </w:r>
            <w:r w:rsidR="007C4EC4" w:rsidRPr="00D3415D">
              <w:rPr>
                <w:rFonts w:ascii="Cambria" w:eastAsia="Calibri" w:hAnsi="Cambria"/>
                <w:bCs/>
                <w:sz w:val="20"/>
                <w:szCs w:val="20"/>
              </w:rPr>
              <w:t>Sugarcane Tissue Culture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at </w:t>
            </w:r>
            <w:proofErr w:type="spellStart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Vasantdada</w:t>
            </w:r>
            <w:proofErr w:type="spellEnd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Sugar Institute</w:t>
            </w:r>
          </w:p>
        </w:tc>
        <w:tc>
          <w:tcPr>
            <w:tcW w:w="1032" w:type="dxa"/>
          </w:tcPr>
          <w:p w14:paraId="1FECE8E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</w:t>
            </w:r>
          </w:p>
          <w:p w14:paraId="5EB0AD0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  <w:p w14:paraId="3AEBD91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1236" w:type="dxa"/>
          </w:tcPr>
          <w:p w14:paraId="04F38E1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</w:t>
            </w:r>
          </w:p>
          <w:p w14:paraId="0E9FAAB5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  <w:p w14:paraId="1E648FC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1709" w:type="dxa"/>
          </w:tcPr>
          <w:p w14:paraId="12EBF38D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DBT</w:t>
            </w:r>
          </w:p>
        </w:tc>
        <w:tc>
          <w:tcPr>
            <w:tcW w:w="1118" w:type="dxa"/>
          </w:tcPr>
          <w:p w14:paraId="00EB152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September,1993</w:t>
            </w:r>
          </w:p>
        </w:tc>
        <w:tc>
          <w:tcPr>
            <w:tcW w:w="1530" w:type="dxa"/>
          </w:tcPr>
          <w:p w14:paraId="55985EF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September,1996</w:t>
            </w:r>
          </w:p>
        </w:tc>
      </w:tr>
      <w:tr w:rsidR="005375DB" w:rsidRPr="00D3415D" w14:paraId="6FAB7326" w14:textId="77777777" w:rsidTr="00A842DA">
        <w:trPr>
          <w:jc w:val="center"/>
        </w:trPr>
        <w:tc>
          <w:tcPr>
            <w:tcW w:w="720" w:type="dxa"/>
          </w:tcPr>
          <w:p w14:paraId="220267E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02</w:t>
            </w:r>
          </w:p>
          <w:p w14:paraId="51598BF2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3095" w:type="dxa"/>
          </w:tcPr>
          <w:p w14:paraId="735A9A21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Establishment of Sugarcane Tissue Culture Laboratory at </w:t>
            </w:r>
            <w:proofErr w:type="spellStart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Vasantdada</w:t>
            </w:r>
            <w:proofErr w:type="spellEnd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Sugar Institute</w:t>
            </w:r>
          </w:p>
        </w:tc>
        <w:tc>
          <w:tcPr>
            <w:tcW w:w="1032" w:type="dxa"/>
          </w:tcPr>
          <w:p w14:paraId="75D7CE4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200</w:t>
            </w:r>
          </w:p>
        </w:tc>
        <w:tc>
          <w:tcPr>
            <w:tcW w:w="1236" w:type="dxa"/>
          </w:tcPr>
          <w:p w14:paraId="7312A34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200</w:t>
            </w:r>
          </w:p>
        </w:tc>
        <w:tc>
          <w:tcPr>
            <w:tcW w:w="1709" w:type="dxa"/>
          </w:tcPr>
          <w:p w14:paraId="2D0FFC38" w14:textId="77777777" w:rsidR="005375DB" w:rsidRPr="00D3415D" w:rsidRDefault="00FE5B56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VSI and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>Sugarcane Development Fund</w:t>
            </w:r>
          </w:p>
        </w:tc>
        <w:tc>
          <w:tcPr>
            <w:tcW w:w="1118" w:type="dxa"/>
          </w:tcPr>
          <w:p w14:paraId="594BC72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January 1996</w:t>
            </w:r>
          </w:p>
        </w:tc>
        <w:tc>
          <w:tcPr>
            <w:tcW w:w="1530" w:type="dxa"/>
          </w:tcPr>
          <w:p w14:paraId="4B2543E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1997</w:t>
            </w:r>
          </w:p>
        </w:tc>
      </w:tr>
      <w:tr w:rsidR="005375DB" w:rsidRPr="00D3415D" w14:paraId="05234E7F" w14:textId="77777777" w:rsidTr="00A842DA">
        <w:trPr>
          <w:jc w:val="center"/>
        </w:trPr>
        <w:tc>
          <w:tcPr>
            <w:tcW w:w="720" w:type="dxa"/>
          </w:tcPr>
          <w:p w14:paraId="1F6D5E6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03</w:t>
            </w:r>
          </w:p>
          <w:p w14:paraId="41CBA14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3095" w:type="dxa"/>
          </w:tcPr>
          <w:p w14:paraId="3BF83242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Establishment of Industry Institution Partnership Cell at MITCON Institute of Management</w:t>
            </w:r>
          </w:p>
        </w:tc>
        <w:tc>
          <w:tcPr>
            <w:tcW w:w="1032" w:type="dxa"/>
          </w:tcPr>
          <w:p w14:paraId="3BACF0A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14:paraId="74993F5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12</w:t>
            </w:r>
          </w:p>
        </w:tc>
        <w:tc>
          <w:tcPr>
            <w:tcW w:w="1709" w:type="dxa"/>
          </w:tcPr>
          <w:p w14:paraId="361FAC12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AICTE</w:t>
            </w:r>
          </w:p>
        </w:tc>
        <w:tc>
          <w:tcPr>
            <w:tcW w:w="1118" w:type="dxa"/>
          </w:tcPr>
          <w:p w14:paraId="781902A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June, 2011</w:t>
            </w:r>
          </w:p>
        </w:tc>
        <w:tc>
          <w:tcPr>
            <w:tcW w:w="1530" w:type="dxa"/>
          </w:tcPr>
          <w:p w14:paraId="7288CCB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Dec, 2013</w:t>
            </w:r>
          </w:p>
        </w:tc>
      </w:tr>
      <w:tr w:rsidR="005375DB" w:rsidRPr="00D3415D" w14:paraId="11A290EB" w14:textId="77777777" w:rsidTr="00A842DA">
        <w:trPr>
          <w:jc w:val="center"/>
        </w:trPr>
        <w:tc>
          <w:tcPr>
            <w:tcW w:w="720" w:type="dxa"/>
          </w:tcPr>
          <w:p w14:paraId="36871DE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04</w:t>
            </w:r>
          </w:p>
        </w:tc>
        <w:tc>
          <w:tcPr>
            <w:tcW w:w="3095" w:type="dxa"/>
          </w:tcPr>
          <w:p w14:paraId="7892F07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Establishment of Entrepreneurship Development Cell at MITCON Institute of Management, Pune</w:t>
            </w:r>
          </w:p>
        </w:tc>
        <w:tc>
          <w:tcPr>
            <w:tcW w:w="1032" w:type="dxa"/>
          </w:tcPr>
          <w:p w14:paraId="38212037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1236" w:type="dxa"/>
          </w:tcPr>
          <w:p w14:paraId="69DD9CF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10</w:t>
            </w:r>
          </w:p>
        </w:tc>
        <w:tc>
          <w:tcPr>
            <w:tcW w:w="1709" w:type="dxa"/>
          </w:tcPr>
          <w:p w14:paraId="75DCB342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AICTE</w:t>
            </w:r>
          </w:p>
        </w:tc>
        <w:tc>
          <w:tcPr>
            <w:tcW w:w="1118" w:type="dxa"/>
          </w:tcPr>
          <w:p w14:paraId="2ED5D5E7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June, 2011</w:t>
            </w:r>
          </w:p>
        </w:tc>
        <w:tc>
          <w:tcPr>
            <w:tcW w:w="1530" w:type="dxa"/>
          </w:tcPr>
          <w:p w14:paraId="5C7BBA2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October, 2013</w:t>
            </w:r>
          </w:p>
        </w:tc>
      </w:tr>
      <w:tr w:rsidR="005375DB" w:rsidRPr="00D3415D" w14:paraId="4CD27982" w14:textId="77777777" w:rsidTr="00A842DA">
        <w:trPr>
          <w:jc w:val="center"/>
        </w:trPr>
        <w:tc>
          <w:tcPr>
            <w:tcW w:w="720" w:type="dxa"/>
          </w:tcPr>
          <w:p w14:paraId="249E33C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05</w:t>
            </w:r>
          </w:p>
        </w:tc>
        <w:tc>
          <w:tcPr>
            <w:tcW w:w="3095" w:type="dxa"/>
          </w:tcPr>
          <w:p w14:paraId="643634A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Contract research for Katraj Dairy on “Problems and Prospects of Dairy Farming in Pune District</w:t>
            </w:r>
          </w:p>
        </w:tc>
        <w:tc>
          <w:tcPr>
            <w:tcW w:w="1032" w:type="dxa"/>
          </w:tcPr>
          <w:p w14:paraId="0E8F148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0.5</w:t>
            </w:r>
          </w:p>
        </w:tc>
        <w:tc>
          <w:tcPr>
            <w:tcW w:w="1236" w:type="dxa"/>
          </w:tcPr>
          <w:p w14:paraId="221376C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0.5</w:t>
            </w:r>
          </w:p>
        </w:tc>
        <w:tc>
          <w:tcPr>
            <w:tcW w:w="1709" w:type="dxa"/>
          </w:tcPr>
          <w:p w14:paraId="5FC0942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Katraj Dairy, Pune</w:t>
            </w:r>
          </w:p>
        </w:tc>
        <w:tc>
          <w:tcPr>
            <w:tcW w:w="1118" w:type="dxa"/>
          </w:tcPr>
          <w:p w14:paraId="7A013AB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April, 2016</w:t>
            </w:r>
          </w:p>
        </w:tc>
        <w:tc>
          <w:tcPr>
            <w:tcW w:w="1530" w:type="dxa"/>
          </w:tcPr>
          <w:p w14:paraId="1C3588E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September, 2016</w:t>
            </w:r>
          </w:p>
        </w:tc>
      </w:tr>
      <w:tr w:rsidR="005375DB" w:rsidRPr="00D3415D" w14:paraId="4074FA5C" w14:textId="77777777" w:rsidTr="00A842DA">
        <w:trPr>
          <w:jc w:val="center"/>
        </w:trPr>
        <w:tc>
          <w:tcPr>
            <w:tcW w:w="720" w:type="dxa"/>
          </w:tcPr>
          <w:p w14:paraId="418C5DC6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06</w:t>
            </w:r>
          </w:p>
        </w:tc>
        <w:tc>
          <w:tcPr>
            <w:tcW w:w="3095" w:type="dxa"/>
          </w:tcPr>
          <w:p w14:paraId="40F63DD6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Developed Marketing plan for entry into </w:t>
            </w:r>
            <w:r w:rsidR="003E46C2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the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Indian Market for </w:t>
            </w:r>
            <w:proofErr w:type="spellStart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Danesita</w:t>
            </w:r>
            <w:proofErr w:type="spellEnd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(a Portuguese company)</w:t>
            </w:r>
          </w:p>
        </w:tc>
        <w:tc>
          <w:tcPr>
            <w:tcW w:w="1032" w:type="dxa"/>
          </w:tcPr>
          <w:p w14:paraId="41AF0A77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1.25</w:t>
            </w:r>
          </w:p>
        </w:tc>
        <w:tc>
          <w:tcPr>
            <w:tcW w:w="1236" w:type="dxa"/>
          </w:tcPr>
          <w:p w14:paraId="73315B4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1.25</w:t>
            </w:r>
          </w:p>
        </w:tc>
        <w:tc>
          <w:tcPr>
            <w:tcW w:w="1709" w:type="dxa"/>
          </w:tcPr>
          <w:p w14:paraId="4786DF9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Danesita</w:t>
            </w:r>
            <w:proofErr w:type="spellEnd"/>
          </w:p>
        </w:tc>
        <w:tc>
          <w:tcPr>
            <w:tcW w:w="1118" w:type="dxa"/>
          </w:tcPr>
          <w:p w14:paraId="1C3DBF4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October, 2012</w:t>
            </w:r>
          </w:p>
        </w:tc>
        <w:tc>
          <w:tcPr>
            <w:tcW w:w="1530" w:type="dxa"/>
          </w:tcPr>
          <w:p w14:paraId="07E03C4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November, 2012</w:t>
            </w:r>
          </w:p>
        </w:tc>
      </w:tr>
      <w:tr w:rsidR="005375DB" w:rsidRPr="00D3415D" w14:paraId="0E34298A" w14:textId="77777777" w:rsidTr="00A842DA">
        <w:trPr>
          <w:jc w:val="center"/>
        </w:trPr>
        <w:tc>
          <w:tcPr>
            <w:tcW w:w="720" w:type="dxa"/>
          </w:tcPr>
          <w:p w14:paraId="62B5665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07</w:t>
            </w:r>
          </w:p>
        </w:tc>
        <w:tc>
          <w:tcPr>
            <w:tcW w:w="3095" w:type="dxa"/>
          </w:tcPr>
          <w:p w14:paraId="642456BF" w14:textId="77777777" w:rsidR="005375DB" w:rsidRPr="00D3415D" w:rsidRDefault="005375DB" w:rsidP="006D36B4">
            <w:pPr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Developed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a detailed project report for setting up a biotechnology business incubator at the </w:t>
            </w:r>
            <w:r w:rsidRPr="00D3415D">
              <w:rPr>
                <w:rFonts w:ascii="Cambria" w:hAnsi="Cambria"/>
                <w:sz w:val="20"/>
                <w:szCs w:val="20"/>
              </w:rPr>
              <w:t>University of Agricultural Sciences, Bangalore.</w:t>
            </w:r>
          </w:p>
        </w:tc>
        <w:tc>
          <w:tcPr>
            <w:tcW w:w="1032" w:type="dxa"/>
          </w:tcPr>
          <w:p w14:paraId="6120C53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5</w:t>
            </w:r>
          </w:p>
        </w:tc>
        <w:tc>
          <w:tcPr>
            <w:tcW w:w="1236" w:type="dxa"/>
          </w:tcPr>
          <w:p w14:paraId="413B858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5</w:t>
            </w:r>
          </w:p>
        </w:tc>
        <w:tc>
          <w:tcPr>
            <w:tcW w:w="1709" w:type="dxa"/>
          </w:tcPr>
          <w:p w14:paraId="237F94F8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University of Agricultural Sciences, Bangalore.</w:t>
            </w:r>
          </w:p>
          <w:p w14:paraId="7082B5A6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617F8D0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May 2009</w:t>
            </w:r>
          </w:p>
        </w:tc>
        <w:tc>
          <w:tcPr>
            <w:tcW w:w="1530" w:type="dxa"/>
          </w:tcPr>
          <w:p w14:paraId="75530D5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June 2009</w:t>
            </w:r>
          </w:p>
        </w:tc>
      </w:tr>
      <w:tr w:rsidR="005375DB" w:rsidRPr="00D3415D" w14:paraId="56723D8F" w14:textId="77777777" w:rsidTr="00A842DA">
        <w:trPr>
          <w:jc w:val="center"/>
        </w:trPr>
        <w:tc>
          <w:tcPr>
            <w:tcW w:w="720" w:type="dxa"/>
          </w:tcPr>
          <w:p w14:paraId="022A3FB8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08</w:t>
            </w:r>
          </w:p>
        </w:tc>
        <w:tc>
          <w:tcPr>
            <w:tcW w:w="3095" w:type="dxa"/>
          </w:tcPr>
          <w:p w14:paraId="29DB2C3E" w14:textId="77777777" w:rsidR="005375DB" w:rsidRPr="00D3415D" w:rsidRDefault="00E35F99" w:rsidP="006D36B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I designed</w:t>
            </w:r>
            <w:r w:rsidR="005375DB" w:rsidRPr="00D3415D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>a report assessing the technical feasibility of setting up the cold chain, value addition,</w:t>
            </w:r>
            <w:r w:rsidR="005375DB" w:rsidRPr="00D3415D">
              <w:rPr>
                <w:rFonts w:ascii="Cambria" w:eastAsia="Calibri" w:hAnsi="Cambria"/>
                <w:sz w:val="20"/>
                <w:szCs w:val="20"/>
              </w:rPr>
              <w:t xml:space="preserve"> and preservation infrastructure for M/S Daulat </w:t>
            </w:r>
            <w:proofErr w:type="spellStart"/>
            <w:r w:rsidR="005375DB" w:rsidRPr="00D3415D">
              <w:rPr>
                <w:rFonts w:ascii="Cambria" w:eastAsia="Calibri" w:hAnsi="Cambria"/>
                <w:sz w:val="20"/>
                <w:szCs w:val="20"/>
              </w:rPr>
              <w:t>Agro</w:t>
            </w:r>
            <w:proofErr w:type="spellEnd"/>
            <w:r w:rsidR="005375DB" w:rsidRPr="00D3415D">
              <w:rPr>
                <w:rFonts w:ascii="Cambria" w:eastAsia="Calibri" w:hAnsi="Cambria"/>
                <w:sz w:val="20"/>
                <w:szCs w:val="20"/>
              </w:rPr>
              <w:t xml:space="preserve"> India Pvt. Ltd.</w:t>
            </w:r>
          </w:p>
        </w:tc>
        <w:tc>
          <w:tcPr>
            <w:tcW w:w="1032" w:type="dxa"/>
          </w:tcPr>
          <w:p w14:paraId="583D1B6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1.10</w:t>
            </w:r>
          </w:p>
        </w:tc>
        <w:tc>
          <w:tcPr>
            <w:tcW w:w="1236" w:type="dxa"/>
          </w:tcPr>
          <w:p w14:paraId="3B51C0F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1.10</w:t>
            </w:r>
          </w:p>
        </w:tc>
        <w:tc>
          <w:tcPr>
            <w:tcW w:w="1709" w:type="dxa"/>
          </w:tcPr>
          <w:p w14:paraId="4A65CA68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M/S Daulat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Agro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India Pvt. Ltd.</w:t>
            </w:r>
          </w:p>
        </w:tc>
        <w:tc>
          <w:tcPr>
            <w:tcW w:w="1118" w:type="dxa"/>
          </w:tcPr>
          <w:p w14:paraId="3E12D47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September2008</w:t>
            </w:r>
          </w:p>
        </w:tc>
        <w:tc>
          <w:tcPr>
            <w:tcW w:w="1530" w:type="dxa"/>
          </w:tcPr>
          <w:p w14:paraId="736DCD84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November, 2008</w:t>
            </w:r>
          </w:p>
        </w:tc>
      </w:tr>
      <w:tr w:rsidR="005375DB" w:rsidRPr="00D3415D" w14:paraId="7C389B04" w14:textId="77777777" w:rsidTr="00A842DA">
        <w:trPr>
          <w:jc w:val="center"/>
        </w:trPr>
        <w:tc>
          <w:tcPr>
            <w:tcW w:w="720" w:type="dxa"/>
          </w:tcPr>
          <w:p w14:paraId="77B0737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09</w:t>
            </w:r>
          </w:p>
        </w:tc>
        <w:tc>
          <w:tcPr>
            <w:tcW w:w="3095" w:type="dxa"/>
          </w:tcPr>
          <w:p w14:paraId="474B4266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Selection of employees (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Programme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Managers, Assistant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Programme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Managers) through written examination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 for </w:t>
            </w:r>
            <w:r w:rsidR="007C4EC4"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the 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Mahatma Gandhi National Employment Guarantee Scheme, </w:t>
            </w:r>
            <w:proofErr w:type="spellStart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032" w:type="dxa"/>
          </w:tcPr>
          <w:p w14:paraId="2D3F21B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14.43</w:t>
            </w:r>
          </w:p>
        </w:tc>
        <w:tc>
          <w:tcPr>
            <w:tcW w:w="1236" w:type="dxa"/>
          </w:tcPr>
          <w:p w14:paraId="69FC469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14.43</w:t>
            </w:r>
          </w:p>
        </w:tc>
        <w:tc>
          <w:tcPr>
            <w:tcW w:w="1709" w:type="dxa"/>
          </w:tcPr>
          <w:p w14:paraId="0E2CC6AE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Mahatma Gandhi National Employment Guarantee Scheme, </w:t>
            </w:r>
            <w:proofErr w:type="spellStart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118" w:type="dxa"/>
          </w:tcPr>
          <w:p w14:paraId="66CEC10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May 2012 </w:t>
            </w:r>
          </w:p>
        </w:tc>
        <w:tc>
          <w:tcPr>
            <w:tcW w:w="1530" w:type="dxa"/>
          </w:tcPr>
          <w:p w14:paraId="24D0E04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August 2012</w:t>
            </w:r>
          </w:p>
        </w:tc>
      </w:tr>
      <w:tr w:rsidR="005375DB" w:rsidRPr="00D3415D" w14:paraId="65F76310" w14:textId="77777777" w:rsidTr="00A842DA">
        <w:trPr>
          <w:jc w:val="center"/>
        </w:trPr>
        <w:tc>
          <w:tcPr>
            <w:tcW w:w="720" w:type="dxa"/>
          </w:tcPr>
          <w:p w14:paraId="229FF47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  <w:tc>
          <w:tcPr>
            <w:tcW w:w="3095" w:type="dxa"/>
          </w:tcPr>
          <w:p w14:paraId="6D737258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Selection of employees (Assistant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Programme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Managers)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 for Mahatma Gandhi National Employment Guarantee Scheme, </w:t>
            </w:r>
            <w:proofErr w:type="spellStart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032" w:type="dxa"/>
          </w:tcPr>
          <w:p w14:paraId="00F67B6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  <w:p w14:paraId="0AE7F0D0" w14:textId="77777777" w:rsidR="005375DB" w:rsidRPr="00D3415D" w:rsidRDefault="005375DB" w:rsidP="001A02FA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</w:t>
            </w:r>
          </w:p>
        </w:tc>
        <w:tc>
          <w:tcPr>
            <w:tcW w:w="1236" w:type="dxa"/>
          </w:tcPr>
          <w:p w14:paraId="7F0E145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  <w:p w14:paraId="5A2FE69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17.5</w:t>
            </w:r>
          </w:p>
        </w:tc>
        <w:tc>
          <w:tcPr>
            <w:tcW w:w="1709" w:type="dxa"/>
          </w:tcPr>
          <w:p w14:paraId="7AAF5838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Mahatma Gandhi National Employment Guarantee Scheme, </w:t>
            </w:r>
            <w:proofErr w:type="spellStart"/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, Mumbai.</w:t>
            </w:r>
          </w:p>
        </w:tc>
        <w:tc>
          <w:tcPr>
            <w:tcW w:w="1118" w:type="dxa"/>
          </w:tcPr>
          <w:p w14:paraId="33D86337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October,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2012 to.</w:t>
            </w:r>
          </w:p>
        </w:tc>
        <w:tc>
          <w:tcPr>
            <w:tcW w:w="1530" w:type="dxa"/>
          </w:tcPr>
          <w:p w14:paraId="0F630D0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December 2012</w:t>
            </w:r>
          </w:p>
        </w:tc>
      </w:tr>
      <w:tr w:rsidR="005375DB" w:rsidRPr="00D3415D" w14:paraId="2DDA8554" w14:textId="77777777" w:rsidTr="00A842DA">
        <w:trPr>
          <w:jc w:val="center"/>
        </w:trPr>
        <w:tc>
          <w:tcPr>
            <w:tcW w:w="720" w:type="dxa"/>
          </w:tcPr>
          <w:p w14:paraId="5EA04C61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11</w:t>
            </w:r>
          </w:p>
        </w:tc>
        <w:tc>
          <w:tcPr>
            <w:tcW w:w="3095" w:type="dxa"/>
          </w:tcPr>
          <w:p w14:paraId="469F10D6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Selection of Technical Officers through written examination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 for </w:t>
            </w:r>
            <w:r w:rsidR="007C4EC4"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the 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Mahatma Gandhi National Employment Guarantee Scheme</w:t>
            </w:r>
            <w:r w:rsidR="00931156"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, </w:t>
            </w:r>
            <w:proofErr w:type="spellStart"/>
            <w:r w:rsidR="00931156"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.</w:t>
            </w:r>
          </w:p>
        </w:tc>
        <w:tc>
          <w:tcPr>
            <w:tcW w:w="1032" w:type="dxa"/>
          </w:tcPr>
          <w:p w14:paraId="5F55B54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  <w:p w14:paraId="76189FA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23.59</w:t>
            </w:r>
          </w:p>
        </w:tc>
        <w:tc>
          <w:tcPr>
            <w:tcW w:w="1236" w:type="dxa"/>
          </w:tcPr>
          <w:p w14:paraId="29B2170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</w:p>
          <w:p w14:paraId="302AFC8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23.59</w:t>
            </w:r>
          </w:p>
        </w:tc>
        <w:tc>
          <w:tcPr>
            <w:tcW w:w="1709" w:type="dxa"/>
          </w:tcPr>
          <w:p w14:paraId="7C279B37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Mahatma Gandhi National Employment Guarantee Scheme, </w:t>
            </w:r>
            <w:proofErr w:type="spellStart"/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, Mumbai.</w:t>
            </w:r>
          </w:p>
        </w:tc>
        <w:tc>
          <w:tcPr>
            <w:tcW w:w="1118" w:type="dxa"/>
          </w:tcPr>
          <w:p w14:paraId="167A7FB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September 2012  </w:t>
            </w:r>
          </w:p>
        </w:tc>
        <w:tc>
          <w:tcPr>
            <w:tcW w:w="1530" w:type="dxa"/>
          </w:tcPr>
          <w:p w14:paraId="7481AD1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February 2013</w:t>
            </w:r>
          </w:p>
        </w:tc>
      </w:tr>
      <w:tr w:rsidR="005375DB" w:rsidRPr="00D3415D" w14:paraId="5E1ABC12" w14:textId="77777777" w:rsidTr="00A842DA">
        <w:trPr>
          <w:jc w:val="center"/>
        </w:trPr>
        <w:tc>
          <w:tcPr>
            <w:tcW w:w="720" w:type="dxa"/>
          </w:tcPr>
          <w:p w14:paraId="3339BB10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12</w:t>
            </w:r>
          </w:p>
        </w:tc>
        <w:tc>
          <w:tcPr>
            <w:tcW w:w="3095" w:type="dxa"/>
          </w:tcPr>
          <w:p w14:paraId="48CA1C98" w14:textId="77777777" w:rsidR="005375DB" w:rsidRPr="00D3415D" w:rsidRDefault="005375DB" w:rsidP="006D36B4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Selection of Civil Engineers for Vidarbha Intensive Irrigation Development Scheme for </w:t>
            </w:r>
            <w:r w:rsidR="006D36B4"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Water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 Conservation Department, </w:t>
            </w:r>
            <w:proofErr w:type="spellStart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, Mumbai.</w:t>
            </w:r>
          </w:p>
        </w:tc>
        <w:tc>
          <w:tcPr>
            <w:tcW w:w="1032" w:type="dxa"/>
          </w:tcPr>
          <w:p w14:paraId="0CB7CD8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22</w:t>
            </w:r>
          </w:p>
        </w:tc>
        <w:tc>
          <w:tcPr>
            <w:tcW w:w="1236" w:type="dxa"/>
          </w:tcPr>
          <w:p w14:paraId="0253C95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22</w:t>
            </w:r>
          </w:p>
        </w:tc>
        <w:tc>
          <w:tcPr>
            <w:tcW w:w="1709" w:type="dxa"/>
          </w:tcPr>
          <w:p w14:paraId="63601BFE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Water Conservation Department, </w:t>
            </w:r>
            <w:proofErr w:type="spellStart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, Mumbai.</w:t>
            </w:r>
          </w:p>
          <w:p w14:paraId="791ED61C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F08E42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August  2013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0325D9A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January 2014</w:t>
            </w:r>
          </w:p>
        </w:tc>
      </w:tr>
      <w:tr w:rsidR="005375DB" w:rsidRPr="00D3415D" w14:paraId="20A9C5A2" w14:textId="77777777" w:rsidTr="00A842DA">
        <w:trPr>
          <w:jc w:val="center"/>
        </w:trPr>
        <w:tc>
          <w:tcPr>
            <w:tcW w:w="720" w:type="dxa"/>
          </w:tcPr>
          <w:p w14:paraId="42ADDC6D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13</w:t>
            </w:r>
          </w:p>
        </w:tc>
        <w:tc>
          <w:tcPr>
            <w:tcW w:w="3095" w:type="dxa"/>
          </w:tcPr>
          <w:p w14:paraId="22EE22EE" w14:textId="77777777" w:rsidR="005375DB" w:rsidRPr="00D3415D" w:rsidRDefault="005375DB" w:rsidP="00931156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Obtained </w:t>
            </w:r>
            <w:r w:rsidR="00931156"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a grant for organizing the </w:t>
            </w: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Seminar “AgriProspects-2013”.</w:t>
            </w:r>
          </w:p>
        </w:tc>
        <w:tc>
          <w:tcPr>
            <w:tcW w:w="1032" w:type="dxa"/>
          </w:tcPr>
          <w:p w14:paraId="24BEDC6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1.5</w:t>
            </w:r>
          </w:p>
        </w:tc>
        <w:tc>
          <w:tcPr>
            <w:tcW w:w="1236" w:type="dxa"/>
          </w:tcPr>
          <w:p w14:paraId="491B24E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1.5</w:t>
            </w:r>
          </w:p>
        </w:tc>
        <w:tc>
          <w:tcPr>
            <w:tcW w:w="1709" w:type="dxa"/>
          </w:tcPr>
          <w:p w14:paraId="31629911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AICTE</w:t>
            </w:r>
          </w:p>
        </w:tc>
        <w:tc>
          <w:tcPr>
            <w:tcW w:w="1118" w:type="dxa"/>
          </w:tcPr>
          <w:p w14:paraId="2E96E60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Jan 2013</w:t>
            </w:r>
          </w:p>
        </w:tc>
        <w:tc>
          <w:tcPr>
            <w:tcW w:w="1530" w:type="dxa"/>
          </w:tcPr>
          <w:p w14:paraId="6E03BE55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2013</w:t>
            </w:r>
          </w:p>
        </w:tc>
      </w:tr>
      <w:tr w:rsidR="005375DB" w:rsidRPr="00D3415D" w14:paraId="20BC360D" w14:textId="77777777" w:rsidTr="00A842DA">
        <w:trPr>
          <w:jc w:val="center"/>
        </w:trPr>
        <w:tc>
          <w:tcPr>
            <w:tcW w:w="720" w:type="dxa"/>
          </w:tcPr>
          <w:p w14:paraId="2C0F89FB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14</w:t>
            </w:r>
          </w:p>
        </w:tc>
        <w:tc>
          <w:tcPr>
            <w:tcW w:w="3095" w:type="dxa"/>
          </w:tcPr>
          <w:p w14:paraId="6B2D2983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Contract research for Katraj Dairy</w:t>
            </w:r>
          </w:p>
        </w:tc>
        <w:tc>
          <w:tcPr>
            <w:tcW w:w="1032" w:type="dxa"/>
          </w:tcPr>
          <w:p w14:paraId="3E9E83C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0.75</w:t>
            </w:r>
          </w:p>
        </w:tc>
        <w:tc>
          <w:tcPr>
            <w:tcW w:w="1236" w:type="dxa"/>
          </w:tcPr>
          <w:p w14:paraId="6232F0A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0.75</w:t>
            </w:r>
          </w:p>
        </w:tc>
        <w:tc>
          <w:tcPr>
            <w:tcW w:w="1709" w:type="dxa"/>
          </w:tcPr>
          <w:p w14:paraId="57479581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Katraj Dairy</w:t>
            </w:r>
          </w:p>
        </w:tc>
        <w:tc>
          <w:tcPr>
            <w:tcW w:w="1118" w:type="dxa"/>
          </w:tcPr>
          <w:p w14:paraId="703F575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April 2016 </w:t>
            </w:r>
          </w:p>
        </w:tc>
        <w:tc>
          <w:tcPr>
            <w:tcW w:w="1530" w:type="dxa"/>
          </w:tcPr>
          <w:p w14:paraId="4906B0D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February 2017</w:t>
            </w:r>
          </w:p>
        </w:tc>
      </w:tr>
      <w:tr w:rsidR="005375DB" w:rsidRPr="00D3415D" w14:paraId="18616B16" w14:textId="77777777" w:rsidTr="00A842DA">
        <w:trPr>
          <w:jc w:val="center"/>
        </w:trPr>
        <w:tc>
          <w:tcPr>
            <w:tcW w:w="720" w:type="dxa"/>
          </w:tcPr>
          <w:p w14:paraId="6F725EC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15</w:t>
            </w:r>
          </w:p>
        </w:tc>
        <w:tc>
          <w:tcPr>
            <w:tcW w:w="3095" w:type="dxa"/>
          </w:tcPr>
          <w:p w14:paraId="11AB9C4B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Master trainer for Sakal International Learning Centre, Pune.</w:t>
            </w:r>
          </w:p>
          <w:p w14:paraId="7F97972C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</w:p>
        </w:tc>
        <w:tc>
          <w:tcPr>
            <w:tcW w:w="1032" w:type="dxa"/>
          </w:tcPr>
          <w:p w14:paraId="758F807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1.20</w:t>
            </w:r>
          </w:p>
        </w:tc>
        <w:tc>
          <w:tcPr>
            <w:tcW w:w="1236" w:type="dxa"/>
          </w:tcPr>
          <w:p w14:paraId="1D3F933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1.20</w:t>
            </w:r>
          </w:p>
        </w:tc>
        <w:tc>
          <w:tcPr>
            <w:tcW w:w="1709" w:type="dxa"/>
          </w:tcPr>
          <w:p w14:paraId="2AFFA449" w14:textId="77777777" w:rsidR="005375DB" w:rsidRPr="00D3415D" w:rsidRDefault="005375DB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SILC, Pune</w:t>
            </w:r>
          </w:p>
        </w:tc>
        <w:tc>
          <w:tcPr>
            <w:tcW w:w="1118" w:type="dxa"/>
          </w:tcPr>
          <w:p w14:paraId="2C4E4F4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March 2018</w:t>
            </w:r>
          </w:p>
        </w:tc>
        <w:tc>
          <w:tcPr>
            <w:tcW w:w="1530" w:type="dxa"/>
          </w:tcPr>
          <w:p w14:paraId="5344FB1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May 2018</w:t>
            </w:r>
          </w:p>
        </w:tc>
      </w:tr>
      <w:tr w:rsidR="00912CB3" w:rsidRPr="00D3415D" w14:paraId="00750D28" w14:textId="77777777" w:rsidTr="00A842DA">
        <w:trPr>
          <w:jc w:val="center"/>
        </w:trPr>
        <w:tc>
          <w:tcPr>
            <w:tcW w:w="720" w:type="dxa"/>
          </w:tcPr>
          <w:p w14:paraId="6C55FAA3" w14:textId="77777777" w:rsidR="00912CB3" w:rsidRPr="00D3415D" w:rsidRDefault="00912CB3" w:rsidP="00912CB3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16</w:t>
            </w:r>
          </w:p>
        </w:tc>
        <w:tc>
          <w:tcPr>
            <w:tcW w:w="3095" w:type="dxa"/>
          </w:tcPr>
          <w:p w14:paraId="397D42A4" w14:textId="77777777" w:rsidR="00912CB3" w:rsidRPr="00D3415D" w:rsidRDefault="00E35F99" w:rsidP="00931156">
            <w:pPr>
              <w:spacing w:line="276" w:lineRule="auto"/>
              <w:jc w:val="both"/>
              <w:rPr>
                <w:rFonts w:ascii="Cambria" w:hAnsi="Cambria" w:cs="Lucida Sans Unicode"/>
                <w:sz w:val="20"/>
                <w:szCs w:val="17"/>
              </w:rPr>
            </w:pPr>
            <w:r w:rsidRPr="00D3415D">
              <w:rPr>
                <w:rFonts w:ascii="Cambria" w:hAnsi="Cambria" w:cs="Lucida Sans Unicode"/>
                <w:sz w:val="20"/>
                <w:szCs w:val="17"/>
              </w:rPr>
              <w:t xml:space="preserve">Contract research for Graduate Chai and </w:t>
            </w:r>
            <w:proofErr w:type="spellStart"/>
            <w:r w:rsidRPr="00D3415D">
              <w:rPr>
                <w:rFonts w:ascii="Cambria" w:hAnsi="Cambria" w:cs="Lucida Sans Unicode"/>
                <w:sz w:val="20"/>
                <w:szCs w:val="17"/>
              </w:rPr>
              <w:t>Vadawala</w:t>
            </w:r>
            <w:proofErr w:type="spellEnd"/>
            <w:r w:rsidRPr="00D3415D">
              <w:rPr>
                <w:rFonts w:ascii="Cambria" w:hAnsi="Cambria" w:cs="Lucida Sans Unicode"/>
                <w:sz w:val="20"/>
                <w:szCs w:val="17"/>
              </w:rPr>
              <w:t xml:space="preserve"> </w:t>
            </w:r>
            <w:r w:rsidR="00931156" w:rsidRPr="00D3415D">
              <w:rPr>
                <w:rFonts w:ascii="Cambria" w:hAnsi="Cambria" w:cs="Lucida Sans Unicode"/>
                <w:sz w:val="20"/>
                <w:szCs w:val="17"/>
              </w:rPr>
              <w:t>to develop a protocol for preserving the masala of their brand for</w:t>
            </w:r>
            <w:r w:rsidRPr="00D3415D">
              <w:rPr>
                <w:rFonts w:ascii="Cambria" w:hAnsi="Cambria" w:cs="Lucida Sans Unicode"/>
                <w:sz w:val="20"/>
                <w:szCs w:val="17"/>
              </w:rPr>
              <w:t xml:space="preserve"> supply to franchisees.</w:t>
            </w:r>
          </w:p>
        </w:tc>
        <w:tc>
          <w:tcPr>
            <w:tcW w:w="1032" w:type="dxa"/>
          </w:tcPr>
          <w:p w14:paraId="15725822" w14:textId="77777777" w:rsidR="00912CB3" w:rsidRPr="00D3415D" w:rsidRDefault="00912CB3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20.0</w:t>
            </w:r>
          </w:p>
        </w:tc>
        <w:tc>
          <w:tcPr>
            <w:tcW w:w="1236" w:type="dxa"/>
          </w:tcPr>
          <w:p w14:paraId="5EABDFED" w14:textId="77777777" w:rsidR="00912CB3" w:rsidRPr="00D3415D" w:rsidRDefault="00912CB3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10.0</w:t>
            </w:r>
          </w:p>
        </w:tc>
        <w:tc>
          <w:tcPr>
            <w:tcW w:w="1709" w:type="dxa"/>
          </w:tcPr>
          <w:p w14:paraId="02BA5D32" w14:textId="77777777" w:rsidR="00912CB3" w:rsidRPr="00D3415D" w:rsidRDefault="00912CB3" w:rsidP="00077EB9">
            <w:pPr>
              <w:jc w:val="both"/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 xml:space="preserve">Graduate </w:t>
            </w:r>
            <w:proofErr w:type="spellStart"/>
            <w:r w:rsidRPr="00D3415D">
              <w:rPr>
                <w:rFonts w:ascii="Cambria" w:eastAsia="Calibri" w:hAnsi="Cambria"/>
                <w:bCs/>
                <w:spacing w:val="-1"/>
                <w:sz w:val="20"/>
                <w:szCs w:val="20"/>
              </w:rPr>
              <w:t>Vadawala</w:t>
            </w:r>
            <w:proofErr w:type="spellEnd"/>
          </w:p>
        </w:tc>
        <w:tc>
          <w:tcPr>
            <w:tcW w:w="1118" w:type="dxa"/>
          </w:tcPr>
          <w:p w14:paraId="4295EF53" w14:textId="77777777" w:rsidR="00912CB3" w:rsidRPr="00D3415D" w:rsidRDefault="00912CB3" w:rsidP="00912CB3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December 2023  </w:t>
            </w:r>
          </w:p>
        </w:tc>
        <w:tc>
          <w:tcPr>
            <w:tcW w:w="1530" w:type="dxa"/>
          </w:tcPr>
          <w:p w14:paraId="0D0B2AC9" w14:textId="77777777" w:rsidR="00912CB3" w:rsidRPr="00D3415D" w:rsidRDefault="00912CB3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March 2024</w:t>
            </w:r>
          </w:p>
        </w:tc>
      </w:tr>
    </w:tbl>
    <w:p w14:paraId="25866A7C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bCs/>
          <w:color w:val="000000"/>
          <w:sz w:val="4"/>
        </w:rPr>
      </w:pPr>
    </w:p>
    <w:bookmarkEnd w:id="1"/>
    <w:p w14:paraId="30AFDE4E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bCs/>
          <w:color w:val="000000"/>
          <w:sz w:val="2"/>
        </w:rPr>
      </w:pPr>
    </w:p>
    <w:p w14:paraId="65F031B6" w14:textId="77777777" w:rsidR="00BB2945" w:rsidRPr="00D3415D" w:rsidRDefault="00E15A84" w:rsidP="00E15A84">
      <w:pPr>
        <w:pStyle w:val="BodyText"/>
        <w:tabs>
          <w:tab w:val="clear" w:pos="3200"/>
          <w:tab w:val="clear" w:pos="5000"/>
          <w:tab w:val="left" w:pos="990"/>
        </w:tabs>
        <w:rPr>
          <w:rFonts w:ascii="Cambria" w:hAnsi="Cambria"/>
          <w:b/>
          <w:bCs/>
          <w:color w:val="000000"/>
          <w:sz w:val="20"/>
        </w:rPr>
      </w:pPr>
      <w:r w:rsidRPr="00D3415D">
        <w:rPr>
          <w:rFonts w:ascii="Cambria" w:hAnsi="Cambria"/>
          <w:b/>
          <w:bCs/>
          <w:color w:val="000000"/>
          <w:sz w:val="20"/>
        </w:rPr>
        <w:tab/>
      </w:r>
    </w:p>
    <w:p w14:paraId="4AAFED5E" w14:textId="77777777" w:rsidR="005375DB" w:rsidRPr="00D3415D" w:rsidRDefault="005375DB" w:rsidP="005375DB">
      <w:pPr>
        <w:pStyle w:val="BodyText"/>
        <w:tabs>
          <w:tab w:val="left" w:pos="3040"/>
        </w:tabs>
        <w:rPr>
          <w:rFonts w:ascii="Cambria" w:hAnsi="Cambria"/>
          <w:b/>
          <w:bCs/>
          <w:color w:val="000000"/>
          <w:sz w:val="20"/>
        </w:rPr>
      </w:pPr>
      <w:r w:rsidRPr="00D3415D">
        <w:rPr>
          <w:rFonts w:ascii="Cambria" w:hAnsi="Cambria"/>
          <w:b/>
          <w:bCs/>
          <w:color w:val="000000"/>
          <w:sz w:val="20"/>
        </w:rPr>
        <w:t>Research Guidance:</w:t>
      </w:r>
    </w:p>
    <w:p w14:paraId="5A321400" w14:textId="77777777" w:rsidR="005375DB" w:rsidRPr="00D3415D" w:rsidRDefault="006D36B4" w:rsidP="00EC1E5A">
      <w:pPr>
        <w:numPr>
          <w:ilvl w:val="0"/>
          <w:numId w:val="2"/>
        </w:numPr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Guided</w:t>
      </w:r>
      <w:r w:rsidR="005375DB" w:rsidRPr="00D3415D">
        <w:rPr>
          <w:rFonts w:ascii="Cambria" w:hAnsi="Cambria" w:cs="Lucida Sans Unicode"/>
          <w:sz w:val="20"/>
          <w:szCs w:val="17"/>
        </w:rPr>
        <w:t>:</w:t>
      </w:r>
    </w:p>
    <w:p w14:paraId="4E363092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Arial"/>
          <w:sz w:val="20"/>
          <w:szCs w:val="24"/>
        </w:rPr>
        <w:t xml:space="preserve">Approved </w:t>
      </w:r>
      <w:r w:rsidR="007C4EC4" w:rsidRPr="00D3415D">
        <w:rPr>
          <w:rFonts w:ascii="Cambria" w:hAnsi="Cambria" w:cs="Arial"/>
          <w:sz w:val="20"/>
          <w:szCs w:val="24"/>
        </w:rPr>
        <w:t xml:space="preserve">Ph.D. </w:t>
      </w:r>
      <w:r w:rsidR="006D36B4" w:rsidRPr="00D3415D">
        <w:rPr>
          <w:rFonts w:ascii="Cambria" w:hAnsi="Cambria" w:cs="Arial"/>
          <w:sz w:val="20"/>
          <w:szCs w:val="24"/>
        </w:rPr>
        <w:t xml:space="preserve">research supervisor at Symbiosis International University, Pune. 5 students </w:t>
      </w:r>
      <w:r w:rsidRPr="00D3415D">
        <w:rPr>
          <w:rFonts w:ascii="Cambria" w:hAnsi="Cambria" w:cs="Arial"/>
          <w:sz w:val="20"/>
          <w:szCs w:val="24"/>
        </w:rPr>
        <w:t>worked under me.</w:t>
      </w:r>
    </w:p>
    <w:p w14:paraId="0FF23273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Arial"/>
          <w:sz w:val="20"/>
          <w:szCs w:val="24"/>
        </w:rPr>
        <w:t xml:space="preserve">Guided MBA students for their </w:t>
      </w:r>
      <w:r w:rsidR="00931156" w:rsidRPr="00D3415D">
        <w:rPr>
          <w:rFonts w:ascii="Cambria" w:hAnsi="Cambria" w:cs="Arial"/>
          <w:sz w:val="20"/>
          <w:szCs w:val="24"/>
        </w:rPr>
        <w:t>summer</w:t>
      </w:r>
      <w:r w:rsidRPr="00D3415D">
        <w:rPr>
          <w:rFonts w:ascii="Cambria" w:hAnsi="Cambria" w:cs="Arial"/>
          <w:sz w:val="20"/>
          <w:szCs w:val="24"/>
        </w:rPr>
        <w:t xml:space="preserve"> and </w:t>
      </w:r>
      <w:r w:rsidR="00931156" w:rsidRPr="00D3415D">
        <w:rPr>
          <w:rFonts w:ascii="Cambria" w:hAnsi="Cambria" w:cs="Arial"/>
          <w:sz w:val="20"/>
          <w:szCs w:val="24"/>
        </w:rPr>
        <w:t>w</w:t>
      </w:r>
      <w:r w:rsidRPr="00D3415D">
        <w:rPr>
          <w:rFonts w:ascii="Cambria" w:hAnsi="Cambria" w:cs="Arial"/>
          <w:sz w:val="20"/>
          <w:szCs w:val="24"/>
        </w:rPr>
        <w:t>inter Internship projects.</w:t>
      </w:r>
    </w:p>
    <w:p w14:paraId="59861E59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sz w:val="20"/>
          <w:szCs w:val="24"/>
        </w:rPr>
        <w:t xml:space="preserve">Students in </w:t>
      </w:r>
      <w:r w:rsidR="006D36B4" w:rsidRPr="00D3415D">
        <w:rPr>
          <w:rFonts w:ascii="Cambria" w:hAnsi="Cambria" w:cs="Arial"/>
          <w:sz w:val="20"/>
          <w:szCs w:val="24"/>
        </w:rPr>
        <w:t xml:space="preserve">the Biotechnology Industrial Training </w:t>
      </w:r>
      <w:proofErr w:type="spellStart"/>
      <w:r w:rsidR="006D36B4" w:rsidRPr="00D3415D">
        <w:rPr>
          <w:rFonts w:ascii="Cambria" w:hAnsi="Cambria" w:cs="Arial"/>
          <w:sz w:val="20"/>
          <w:szCs w:val="24"/>
        </w:rPr>
        <w:t>Programme</w:t>
      </w:r>
      <w:proofErr w:type="spellEnd"/>
      <w:r w:rsidR="006D36B4" w:rsidRPr="00D3415D">
        <w:rPr>
          <w:rFonts w:ascii="Cambria" w:hAnsi="Cambria" w:cs="Arial"/>
          <w:sz w:val="20"/>
          <w:szCs w:val="24"/>
        </w:rPr>
        <w:t xml:space="preserve"> at MITCON Biotechnology &amp; Pharmaceutical Center, Pune,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</w:t>
      </w:r>
      <w:r w:rsidR="007C4EC4" w:rsidRPr="00D3415D">
        <w:rPr>
          <w:rFonts w:ascii="Cambria" w:hAnsi="Cambria" w:cs="Arial"/>
          <w:color w:val="000000"/>
          <w:sz w:val="20"/>
          <w:szCs w:val="24"/>
        </w:rPr>
        <w:t xml:space="preserve">and </w:t>
      </w:r>
      <w:r w:rsidRPr="00D3415D">
        <w:rPr>
          <w:rFonts w:ascii="Cambria" w:hAnsi="Cambria" w:cs="Arial"/>
          <w:color w:val="000000"/>
          <w:sz w:val="20"/>
          <w:szCs w:val="24"/>
        </w:rPr>
        <w:t>MBA students for summer projects.</w:t>
      </w:r>
    </w:p>
    <w:p w14:paraId="09471B7F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PGDM students during summer internship and winter projects.</w:t>
      </w:r>
    </w:p>
    <w:p w14:paraId="07F67E7A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lastRenderedPageBreak/>
        <w:t>M</w:t>
      </w:r>
      <w:r w:rsidR="00931156" w:rsidRPr="00D3415D">
        <w:rPr>
          <w:rFonts w:ascii="Cambria" w:hAnsi="Cambria" w:cs="Arial"/>
          <w:color w:val="000000"/>
          <w:sz w:val="20"/>
          <w:szCs w:val="24"/>
        </w:rPr>
        <w:t>.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Tech. (Biotech.) students </w:t>
      </w:r>
      <w:proofErr w:type="gramStart"/>
      <w:r w:rsidRPr="00D3415D">
        <w:rPr>
          <w:rFonts w:ascii="Cambria" w:hAnsi="Cambria" w:cs="Arial"/>
          <w:color w:val="000000"/>
          <w:sz w:val="20"/>
          <w:szCs w:val="24"/>
        </w:rPr>
        <w:t>of</w:t>
      </w:r>
      <w:proofErr w:type="gramEnd"/>
      <w:r w:rsidRPr="00D3415D">
        <w:rPr>
          <w:rFonts w:ascii="Cambria" w:hAnsi="Cambria" w:cs="Arial"/>
          <w:color w:val="000000"/>
          <w:sz w:val="20"/>
          <w:szCs w:val="24"/>
        </w:rPr>
        <w:t xml:space="preserve"> 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>the Institute of Chemical Technology, Mumbai,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for project work.</w:t>
      </w:r>
    </w:p>
    <w:p w14:paraId="165ECFA9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M.Sc. (biotech) students from Vidya </w:t>
      </w:r>
      <w:proofErr w:type="spellStart"/>
      <w:r w:rsidRPr="00D3415D">
        <w:rPr>
          <w:rFonts w:ascii="Cambria" w:hAnsi="Cambria" w:cs="Arial"/>
          <w:color w:val="000000"/>
          <w:sz w:val="20"/>
          <w:szCs w:val="24"/>
        </w:rPr>
        <w:t>Pratishthan</w:t>
      </w:r>
      <w:proofErr w:type="spellEnd"/>
      <w:r w:rsidRPr="00D3415D">
        <w:rPr>
          <w:rFonts w:ascii="Cambria" w:hAnsi="Cambria" w:cs="Arial"/>
          <w:color w:val="000000"/>
          <w:sz w:val="20"/>
          <w:szCs w:val="24"/>
        </w:rPr>
        <w:t>, Baramati</w:t>
      </w:r>
      <w:r w:rsidR="004F2E61" w:rsidRPr="00D3415D">
        <w:rPr>
          <w:rFonts w:ascii="Cambria" w:hAnsi="Cambria" w:cs="Arial"/>
          <w:color w:val="000000"/>
          <w:sz w:val="20"/>
          <w:szCs w:val="24"/>
        </w:rPr>
        <w:t>,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for research work.</w:t>
      </w:r>
    </w:p>
    <w:p w14:paraId="1F64D7D2" w14:textId="77777777" w:rsidR="00EF0056" w:rsidRPr="00D3415D" w:rsidRDefault="00EF0056" w:rsidP="00C70AA9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D3415D">
        <w:rPr>
          <w:rFonts w:asciiTheme="majorHAnsi" w:hAnsiTheme="majorHAnsi" w:cs="Arial"/>
          <w:b/>
          <w:bCs/>
          <w:sz w:val="20"/>
          <w:szCs w:val="20"/>
        </w:rPr>
        <w:t>Publications</w:t>
      </w:r>
    </w:p>
    <w:p w14:paraId="7AB85A18" w14:textId="77777777" w:rsidR="00EF0056" w:rsidRPr="00D3415D" w:rsidRDefault="00EF0056" w:rsidP="00C70AA9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6858C110" w14:textId="58A6E869" w:rsidR="00B70EAD" w:rsidRPr="00B70EAD" w:rsidRDefault="00EF02E3" w:rsidP="009120D5">
      <w:pPr>
        <w:pStyle w:val="ListParagraph"/>
        <w:spacing w:after="0"/>
        <w:ind w:left="709" w:hanging="283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</w:rPr>
        <w:t>1.</w:t>
      </w:r>
      <w:r w:rsidR="00245A89" w:rsidRPr="00EF02E3">
        <w:rPr>
          <w:rFonts w:asciiTheme="majorHAnsi" w:hAnsiTheme="majorHAnsi"/>
          <w:color w:val="000000" w:themeColor="text1"/>
          <w:sz w:val="20"/>
        </w:rPr>
        <w:t xml:space="preserve"> </w:t>
      </w:r>
      <w:r w:rsidR="00B70EAD">
        <w:rPr>
          <w:rFonts w:asciiTheme="majorHAnsi" w:hAnsiTheme="majorHAnsi"/>
          <w:color w:val="000000" w:themeColor="text1"/>
          <w:sz w:val="20"/>
        </w:rPr>
        <w:t>“</w:t>
      </w:r>
      <w:r w:rsidR="00B70EAD" w:rsidRPr="00B70EA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Uncovering the Impact of Technology-driven Services on Boosting </w:t>
      </w:r>
      <w:r w:rsidR="009120D5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Farmer-Producer </w:t>
      </w:r>
      <w:proofErr w:type="spellStart"/>
      <w:r w:rsidR="009120D5">
        <w:rPr>
          <w:rFonts w:asciiTheme="majorHAnsi" w:hAnsiTheme="majorHAnsi"/>
          <w:bCs/>
          <w:color w:val="000000" w:themeColor="text1"/>
          <w:sz w:val="20"/>
          <w:szCs w:val="20"/>
        </w:rPr>
        <w:t>Organisations</w:t>
      </w:r>
      <w:proofErr w:type="spellEnd"/>
      <w:r w:rsidR="00B70EAD" w:rsidRPr="00B70EA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(FPO) Growth: A Glimpse into the Promising Future of Indian Agriculture, with a Focus on the Potential of Information and Communication Technology (ICT)</w:t>
      </w:r>
      <w:r w:rsidR="00B70EA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”, </w:t>
      </w:r>
      <w:r w:rsidR="009120D5" w:rsidRPr="009120D5">
        <w:rPr>
          <w:rFonts w:asciiTheme="majorHAnsi" w:hAnsiTheme="majorHAnsi" w:cs="Arial"/>
          <w:b/>
          <w:bCs/>
          <w:sz w:val="20"/>
          <w:szCs w:val="20"/>
        </w:rPr>
        <w:t>SCOPUS-indexed</w:t>
      </w:r>
      <w:r w:rsidR="009120D5" w:rsidRPr="009120D5">
        <w:rPr>
          <w:rFonts w:asciiTheme="majorHAnsi" w:hAnsiTheme="majorHAnsi" w:cs="Arial"/>
          <w:bCs/>
          <w:sz w:val="20"/>
          <w:szCs w:val="20"/>
        </w:rPr>
        <w:t xml:space="preserve"> </w:t>
      </w:r>
      <w:r w:rsidR="00B70EAD">
        <w:rPr>
          <w:rFonts w:asciiTheme="majorHAnsi" w:hAnsiTheme="majorHAnsi"/>
          <w:bCs/>
          <w:color w:val="000000" w:themeColor="text1"/>
          <w:sz w:val="20"/>
          <w:szCs w:val="20"/>
        </w:rPr>
        <w:t>Indian Journal of Agricultural Research, 59 (8), 2025.</w:t>
      </w:r>
    </w:p>
    <w:p w14:paraId="3210E312" w14:textId="21C9FE68" w:rsidR="00B70EAD" w:rsidRPr="00B70EAD" w:rsidRDefault="00B70EAD" w:rsidP="009120D5">
      <w:pPr>
        <w:spacing w:line="276" w:lineRule="auto"/>
        <w:ind w:left="709" w:hanging="709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</w:rPr>
        <w:t xml:space="preserve">         2. “</w:t>
      </w:r>
      <w:r w:rsidRPr="00B70EAD">
        <w:rPr>
          <w:rFonts w:asciiTheme="majorHAnsi" w:hAnsiTheme="majorHAnsi"/>
          <w:color w:val="000000" w:themeColor="text1"/>
          <w:sz w:val="20"/>
          <w:szCs w:val="20"/>
        </w:rPr>
        <w:t>Unleashing the Game-Changing Potential of Blockchain Technology in Agriculture Supply Chains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”, </w:t>
      </w:r>
      <w:r w:rsidR="009120D5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Scopus-    indexed </w:t>
      </w:r>
      <w:r w:rsidR="009120D5">
        <w:rPr>
          <w:rFonts w:asciiTheme="majorHAnsi" w:hAnsiTheme="majorHAnsi"/>
          <w:color w:val="000000" w:themeColor="text1"/>
          <w:sz w:val="20"/>
          <w:szCs w:val="20"/>
        </w:rPr>
        <w:t>Indian Journal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of Agricultural Research, 2026.</w:t>
      </w:r>
    </w:p>
    <w:p w14:paraId="36EC12BB" w14:textId="40AA25F6" w:rsidR="00EF02E3" w:rsidRPr="00EF02E3" w:rsidRDefault="00B70EAD" w:rsidP="00EF02E3">
      <w:pPr>
        <w:tabs>
          <w:tab w:val="left" w:pos="630"/>
        </w:tabs>
        <w:ind w:left="360"/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</w:pPr>
      <w:r>
        <w:rPr>
          <w:rFonts w:asciiTheme="majorHAnsi" w:hAnsiTheme="majorHAnsi"/>
          <w:color w:val="000000" w:themeColor="text1"/>
          <w:sz w:val="20"/>
        </w:rPr>
        <w:t>3.</w:t>
      </w:r>
      <w:r w:rsidR="00EF02E3" w:rsidRPr="00EF02E3">
        <w:rPr>
          <w:rFonts w:asciiTheme="majorHAnsi" w:hAnsiTheme="majorHAnsi"/>
          <w:color w:val="000000"/>
          <w:sz w:val="20"/>
          <w:szCs w:val="20"/>
        </w:rPr>
        <w:t xml:space="preserve">“Branding Healthcare: Exploring Effective Approaches” published in </w:t>
      </w:r>
      <w:r w:rsidR="009120D5" w:rsidRPr="009120D5">
        <w:rPr>
          <w:rFonts w:asciiTheme="majorHAnsi" w:hAnsiTheme="majorHAnsi" w:cs="Arial"/>
          <w:b/>
          <w:bCs/>
          <w:sz w:val="20"/>
          <w:szCs w:val="20"/>
        </w:rPr>
        <w:t>SCOPUS-indexed</w:t>
      </w:r>
      <w:r w:rsidR="009120D5" w:rsidRPr="009120D5">
        <w:rPr>
          <w:rFonts w:asciiTheme="majorHAnsi" w:hAnsiTheme="majorHAnsi" w:cs="Arial"/>
          <w:bCs/>
          <w:sz w:val="20"/>
          <w:szCs w:val="20"/>
        </w:rPr>
        <w:t xml:space="preserve"> </w:t>
      </w:r>
      <w:r w:rsidR="00EF02E3" w:rsidRPr="00EF02E3">
        <w:rPr>
          <w:rFonts w:asciiTheme="majorHAnsi" w:hAnsiTheme="majorHAnsi"/>
          <w:color w:val="000000"/>
          <w:sz w:val="20"/>
          <w:szCs w:val="20"/>
        </w:rPr>
        <w:t xml:space="preserve">“International Journal of   </w:t>
      </w:r>
    </w:p>
    <w:p w14:paraId="0AA79822" w14:textId="77777777" w:rsidR="00924BEA" w:rsidRDefault="00EF02E3" w:rsidP="00EF02E3">
      <w:pPr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               </w:t>
      </w:r>
      <w:r w:rsidRPr="00EF02E3">
        <w:rPr>
          <w:rFonts w:asciiTheme="majorHAnsi" w:hAnsiTheme="majorHAnsi"/>
          <w:color w:val="000000"/>
          <w:sz w:val="20"/>
          <w:szCs w:val="20"/>
        </w:rPr>
        <w:t>Healthcare Management, 20</w:t>
      </w:r>
      <w:r w:rsidR="00924BEA">
        <w:rPr>
          <w:rFonts w:asciiTheme="majorHAnsi" w:hAnsiTheme="majorHAnsi"/>
          <w:color w:val="000000"/>
          <w:sz w:val="20"/>
          <w:szCs w:val="20"/>
        </w:rPr>
        <w:t>26</w:t>
      </w:r>
      <w:r w:rsidRPr="00EF02E3">
        <w:rPr>
          <w:rFonts w:asciiTheme="majorHAnsi" w:hAnsiTheme="majorHAnsi"/>
          <w:color w:val="000000"/>
          <w:sz w:val="20"/>
          <w:szCs w:val="20"/>
        </w:rPr>
        <w:t>.</w:t>
      </w:r>
      <w:r w:rsidR="00924BEA">
        <w:rPr>
          <w:rFonts w:asciiTheme="majorHAnsi" w:hAnsiTheme="majorHAnsi"/>
          <w:color w:val="000000"/>
          <w:sz w:val="20"/>
          <w:szCs w:val="20"/>
        </w:rPr>
        <w:t xml:space="preserve"> Available at </w:t>
      </w:r>
    </w:p>
    <w:p w14:paraId="4A83A209" w14:textId="0AD3CF3B" w:rsidR="00EF02E3" w:rsidRPr="00EF02E3" w:rsidRDefault="00924BEA" w:rsidP="00EF02E3">
      <w:pPr>
        <w:jc w:val="both"/>
        <w:rPr>
          <w:rFonts w:asciiTheme="majorHAnsi" w:hAnsiTheme="majorHAnsi"/>
          <w:color w:val="000000" w:themeColor="text1"/>
          <w:sz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              </w:t>
      </w:r>
      <w:r w:rsidRPr="00924BEA">
        <w:rPr>
          <w:rFonts w:asciiTheme="majorHAnsi" w:hAnsiTheme="majorHAnsi"/>
          <w:color w:val="000000"/>
          <w:sz w:val="20"/>
          <w:szCs w:val="20"/>
        </w:rPr>
        <w:t>https://www.tandfonline.com/doi/full/10.1080/20479700.2018.1500769?src</w:t>
      </w:r>
    </w:p>
    <w:p w14:paraId="0D653D83" w14:textId="236F5544" w:rsidR="00245A89" w:rsidRPr="009120D5" w:rsidRDefault="00EF02E3" w:rsidP="009120D5">
      <w:pPr>
        <w:pStyle w:val="ListParagraph"/>
        <w:numPr>
          <w:ilvl w:val="0"/>
          <w:numId w:val="34"/>
        </w:numPr>
        <w:spacing w:after="0"/>
        <w:ind w:left="567" w:hanging="141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D3843">
        <w:rPr>
          <w:rFonts w:asciiTheme="majorHAnsi" w:hAnsiTheme="majorHAnsi"/>
          <w:color w:val="000000" w:themeColor="text1"/>
          <w:sz w:val="20"/>
        </w:rPr>
        <w:t>“</w:t>
      </w:r>
      <w:r w:rsidR="00245A89" w:rsidRPr="00AD3843">
        <w:rPr>
          <w:rFonts w:asciiTheme="majorHAnsi" w:hAnsiTheme="majorHAnsi"/>
          <w:color w:val="000000" w:themeColor="text1"/>
          <w:sz w:val="20"/>
        </w:rPr>
        <w:t xml:space="preserve">Uncovering the Impact of Technology-driven Services on Boosting </w:t>
      </w:r>
      <w:r w:rsidR="008E17C1" w:rsidRPr="00AD3843">
        <w:rPr>
          <w:rFonts w:asciiTheme="majorHAnsi" w:hAnsiTheme="majorHAnsi"/>
          <w:color w:val="000000" w:themeColor="text1"/>
          <w:sz w:val="20"/>
        </w:rPr>
        <w:t xml:space="preserve">Farmer-Producer </w:t>
      </w:r>
      <w:proofErr w:type="spellStart"/>
      <w:r w:rsidR="008E17C1" w:rsidRPr="00AD3843">
        <w:rPr>
          <w:rFonts w:asciiTheme="majorHAnsi" w:hAnsiTheme="majorHAnsi"/>
          <w:color w:val="000000" w:themeColor="text1"/>
          <w:sz w:val="20"/>
        </w:rPr>
        <w:t>Organisations</w:t>
      </w:r>
      <w:proofErr w:type="spellEnd"/>
      <w:r w:rsidR="00245A89" w:rsidRPr="00AD3843">
        <w:rPr>
          <w:rFonts w:asciiTheme="majorHAnsi" w:hAnsiTheme="majorHAnsi"/>
          <w:color w:val="000000" w:themeColor="text1"/>
          <w:sz w:val="20"/>
        </w:rPr>
        <w:t xml:space="preserve"> (FPO) </w:t>
      </w:r>
      <w:r w:rsidR="00245A89" w:rsidRPr="009120D5">
        <w:rPr>
          <w:rFonts w:asciiTheme="majorHAnsi" w:hAnsiTheme="majorHAnsi"/>
          <w:color w:val="000000" w:themeColor="text1"/>
          <w:sz w:val="20"/>
          <w:szCs w:val="20"/>
        </w:rPr>
        <w:t xml:space="preserve">Growth: A Glimpse into the Promising Future of Indian Agriculture, </w:t>
      </w:r>
      <w:r w:rsidR="00931156" w:rsidRPr="009120D5">
        <w:rPr>
          <w:rFonts w:asciiTheme="majorHAnsi" w:hAnsiTheme="majorHAnsi"/>
          <w:color w:val="000000" w:themeColor="text1"/>
          <w:sz w:val="20"/>
          <w:szCs w:val="20"/>
        </w:rPr>
        <w:t>focusing</w:t>
      </w:r>
      <w:r w:rsidR="00245A89" w:rsidRPr="009120D5">
        <w:rPr>
          <w:rFonts w:asciiTheme="majorHAnsi" w:hAnsiTheme="majorHAnsi"/>
          <w:color w:val="000000" w:themeColor="text1"/>
          <w:sz w:val="20"/>
          <w:szCs w:val="20"/>
        </w:rPr>
        <w:t xml:space="preserve"> on the Potential of Information and Communication Technology (ICT)</w:t>
      </w:r>
      <w:r w:rsidR="003D50D0" w:rsidRPr="009120D5">
        <w:rPr>
          <w:rFonts w:asciiTheme="majorHAnsi" w:hAnsiTheme="majorHAnsi"/>
          <w:color w:val="000000" w:themeColor="text1"/>
          <w:sz w:val="20"/>
          <w:szCs w:val="20"/>
        </w:rPr>
        <w:t xml:space="preserve">. Published in </w:t>
      </w:r>
      <w:r w:rsidR="003D50D0" w:rsidRPr="009120D5">
        <w:rPr>
          <w:rFonts w:asciiTheme="majorHAnsi" w:hAnsiTheme="majorHAnsi" w:cs="Arial"/>
          <w:bCs/>
          <w:sz w:val="20"/>
          <w:szCs w:val="20"/>
        </w:rPr>
        <w:t xml:space="preserve">the </w:t>
      </w:r>
      <w:r w:rsidR="003D50D0" w:rsidRPr="009120D5">
        <w:rPr>
          <w:rFonts w:asciiTheme="majorHAnsi" w:hAnsiTheme="majorHAnsi" w:cs="Arial"/>
          <w:b/>
          <w:bCs/>
          <w:sz w:val="20"/>
          <w:szCs w:val="20"/>
        </w:rPr>
        <w:t>SCOPUS-indexed</w:t>
      </w:r>
      <w:r w:rsidR="003D50D0" w:rsidRPr="009120D5">
        <w:rPr>
          <w:rFonts w:asciiTheme="majorHAnsi" w:hAnsiTheme="majorHAnsi" w:cs="Arial"/>
          <w:bCs/>
          <w:sz w:val="20"/>
          <w:szCs w:val="20"/>
        </w:rPr>
        <w:t xml:space="preserve"> Indian Journal of Agricultural</w:t>
      </w:r>
      <w:r w:rsidR="00747652" w:rsidRPr="009120D5">
        <w:rPr>
          <w:rFonts w:asciiTheme="majorHAnsi" w:hAnsiTheme="majorHAnsi" w:cs="Arial"/>
          <w:bCs/>
          <w:sz w:val="20"/>
          <w:szCs w:val="20"/>
        </w:rPr>
        <w:t xml:space="preserve"> Research</w:t>
      </w:r>
      <w:r w:rsidR="003D50D0" w:rsidRPr="009120D5">
        <w:rPr>
          <w:rFonts w:asciiTheme="majorHAnsi" w:hAnsiTheme="majorHAnsi" w:cs="Arial"/>
          <w:bCs/>
          <w:sz w:val="20"/>
          <w:szCs w:val="20"/>
        </w:rPr>
        <w:t xml:space="preserve"> 20</w:t>
      </w:r>
      <w:r w:rsidR="002D766B" w:rsidRPr="009120D5">
        <w:rPr>
          <w:rFonts w:asciiTheme="majorHAnsi" w:hAnsiTheme="majorHAnsi" w:cs="Arial"/>
          <w:bCs/>
          <w:sz w:val="20"/>
          <w:szCs w:val="20"/>
        </w:rPr>
        <w:t>2</w:t>
      </w:r>
      <w:r w:rsidR="003D50D0" w:rsidRPr="009120D5">
        <w:rPr>
          <w:rFonts w:asciiTheme="majorHAnsi" w:hAnsiTheme="majorHAnsi" w:cs="Arial"/>
          <w:bCs/>
          <w:sz w:val="20"/>
          <w:szCs w:val="20"/>
        </w:rPr>
        <w:t xml:space="preserve">5. </w:t>
      </w:r>
    </w:p>
    <w:p w14:paraId="7FF5888D" w14:textId="4894E717" w:rsidR="00952D82" w:rsidRPr="009120D5" w:rsidRDefault="00952D82" w:rsidP="009120D5">
      <w:pPr>
        <w:pStyle w:val="NormalWeb"/>
        <w:numPr>
          <w:ilvl w:val="0"/>
          <w:numId w:val="34"/>
        </w:numPr>
        <w:ind w:left="567" w:hanging="141"/>
        <w:rPr>
          <w:rFonts w:asciiTheme="majorHAnsi" w:hAnsiTheme="majorHAnsi"/>
          <w:color w:val="282828"/>
          <w:sz w:val="20"/>
          <w:szCs w:val="20"/>
        </w:rPr>
      </w:pPr>
      <w:r w:rsidRPr="009120D5">
        <w:rPr>
          <w:rFonts w:asciiTheme="majorHAnsi" w:hAnsiTheme="majorHAnsi" w:cs="Arial"/>
          <w:b/>
          <w:bCs/>
          <w:sz w:val="20"/>
          <w:szCs w:val="20"/>
        </w:rPr>
        <w:t>“</w:t>
      </w:r>
      <w:r w:rsidRPr="009120D5">
        <w:rPr>
          <w:rFonts w:asciiTheme="majorHAnsi" w:hAnsiTheme="majorHAnsi" w:cs="Arial"/>
          <w:bCs/>
          <w:sz w:val="20"/>
          <w:szCs w:val="20"/>
        </w:rPr>
        <w:t xml:space="preserve">Exploring Challenges Faced by Farmers in Participating in </w:t>
      </w:r>
      <w:r w:rsidR="004F2E61" w:rsidRPr="009120D5">
        <w:rPr>
          <w:rFonts w:asciiTheme="majorHAnsi" w:hAnsiTheme="majorHAnsi" w:cs="Arial"/>
          <w:bCs/>
          <w:sz w:val="20"/>
          <w:szCs w:val="20"/>
        </w:rPr>
        <w:t>Farmers'</w:t>
      </w:r>
      <w:r w:rsidRPr="009120D5">
        <w:rPr>
          <w:rFonts w:asciiTheme="majorHAnsi" w:hAnsiTheme="majorHAnsi" w:cs="Arial"/>
          <w:bCs/>
          <w:sz w:val="20"/>
          <w:szCs w:val="20"/>
        </w:rPr>
        <w:t xml:space="preserve"> Producer </w:t>
      </w:r>
      <w:proofErr w:type="spellStart"/>
      <w:r w:rsidR="00EF02E3" w:rsidRPr="009120D5">
        <w:rPr>
          <w:rFonts w:asciiTheme="majorHAnsi" w:hAnsiTheme="majorHAnsi" w:cs="Arial"/>
          <w:bCs/>
          <w:sz w:val="20"/>
          <w:szCs w:val="20"/>
        </w:rPr>
        <w:t>Organisations</w:t>
      </w:r>
      <w:proofErr w:type="spellEnd"/>
      <w:r w:rsidRPr="009120D5">
        <w:rPr>
          <w:rFonts w:asciiTheme="majorHAnsi" w:hAnsiTheme="majorHAnsi" w:cs="Arial"/>
          <w:bCs/>
          <w:sz w:val="20"/>
          <w:szCs w:val="20"/>
        </w:rPr>
        <w:t xml:space="preserve">: Understanding the Key Issues Impacting FPO Success”. Published in </w:t>
      </w:r>
      <w:r w:rsidR="004F2E61" w:rsidRPr="009120D5">
        <w:rPr>
          <w:rFonts w:asciiTheme="majorHAnsi" w:hAnsiTheme="majorHAnsi" w:cs="Arial"/>
          <w:bCs/>
          <w:sz w:val="20"/>
          <w:szCs w:val="20"/>
        </w:rPr>
        <w:t xml:space="preserve">the </w:t>
      </w:r>
      <w:r w:rsidR="004F2E61" w:rsidRPr="009120D5">
        <w:rPr>
          <w:rFonts w:asciiTheme="majorHAnsi" w:hAnsiTheme="majorHAnsi" w:cs="Arial"/>
          <w:b/>
          <w:bCs/>
          <w:sz w:val="20"/>
          <w:szCs w:val="20"/>
        </w:rPr>
        <w:t>SCOPUS-indexed</w:t>
      </w:r>
      <w:r w:rsidRPr="009120D5">
        <w:rPr>
          <w:rFonts w:asciiTheme="majorHAnsi" w:hAnsiTheme="majorHAnsi" w:cs="Arial"/>
          <w:bCs/>
          <w:sz w:val="20"/>
          <w:szCs w:val="20"/>
        </w:rPr>
        <w:t xml:space="preserve"> Indian Journal of Agricultural Research. </w:t>
      </w:r>
      <w:r w:rsidRPr="009120D5">
        <w:rPr>
          <w:rFonts w:asciiTheme="majorHAnsi" w:hAnsiTheme="majorHAnsi"/>
          <w:b/>
          <w:bCs/>
          <w:color w:val="282828"/>
          <w:sz w:val="20"/>
          <w:szCs w:val="20"/>
        </w:rPr>
        <w:t>doi</w:t>
      </w:r>
      <w:r w:rsidRPr="009120D5">
        <w:rPr>
          <w:rFonts w:asciiTheme="majorHAnsi" w:hAnsiTheme="majorHAnsi"/>
          <w:color w:val="282828"/>
          <w:sz w:val="20"/>
          <w:szCs w:val="20"/>
        </w:rPr>
        <w:t>10.18805/IJARe.A-6294</w:t>
      </w:r>
      <w:r w:rsidR="00931156" w:rsidRPr="009120D5">
        <w:rPr>
          <w:rFonts w:asciiTheme="majorHAnsi" w:hAnsiTheme="majorHAnsi"/>
          <w:color w:val="282828"/>
          <w:sz w:val="20"/>
          <w:szCs w:val="20"/>
        </w:rPr>
        <w:t>.</w:t>
      </w:r>
    </w:p>
    <w:p w14:paraId="098491BF" w14:textId="55F44946" w:rsidR="004F2E61" w:rsidRPr="00D3415D" w:rsidRDefault="004F2E61" w:rsidP="00AD3843">
      <w:pPr>
        <w:pStyle w:val="ListParagraph"/>
        <w:numPr>
          <w:ilvl w:val="0"/>
          <w:numId w:val="34"/>
        </w:numPr>
        <w:rPr>
          <w:rFonts w:asciiTheme="majorHAnsi" w:hAnsiTheme="majorHAnsi" w:cs="Arial"/>
          <w:bCs/>
          <w:sz w:val="20"/>
          <w:szCs w:val="20"/>
        </w:rPr>
      </w:pPr>
      <w:r w:rsidRPr="009120D5">
        <w:rPr>
          <w:rFonts w:asciiTheme="majorHAnsi" w:hAnsiTheme="majorHAnsi" w:cs="Arial"/>
          <w:bCs/>
          <w:sz w:val="20"/>
          <w:szCs w:val="20"/>
        </w:rPr>
        <w:t>“Instagram as a Marketing Tool for the Promotion</w:t>
      </w:r>
      <w:r w:rsidRPr="00D3415D">
        <w:rPr>
          <w:rFonts w:asciiTheme="majorHAnsi" w:hAnsiTheme="majorHAnsi" w:cs="Arial"/>
          <w:bCs/>
          <w:sz w:val="20"/>
          <w:szCs w:val="20"/>
        </w:rPr>
        <w:t xml:space="preserve"> of Bollywood Films” published in </w:t>
      </w:r>
      <w:r w:rsidRPr="00D3415D">
        <w:rPr>
          <w:rFonts w:asciiTheme="majorHAnsi" w:hAnsiTheme="majorHAnsi" w:cs="Arial"/>
          <w:b/>
          <w:bCs/>
          <w:sz w:val="20"/>
          <w:szCs w:val="20"/>
        </w:rPr>
        <w:t xml:space="preserve">ABDC </w:t>
      </w:r>
      <w:r w:rsidR="0096190F" w:rsidRPr="00D3415D">
        <w:rPr>
          <w:rFonts w:asciiTheme="majorHAnsi" w:hAnsiTheme="majorHAnsi" w:cs="Arial"/>
          <w:b/>
          <w:bCs/>
          <w:sz w:val="20"/>
          <w:szCs w:val="20"/>
        </w:rPr>
        <w:t xml:space="preserve">Journal, </w:t>
      </w:r>
      <w:r w:rsidR="0096190F" w:rsidRPr="0096190F">
        <w:rPr>
          <w:rFonts w:asciiTheme="majorHAnsi" w:hAnsiTheme="majorHAnsi" w:cs="Arial"/>
          <w:sz w:val="20"/>
          <w:szCs w:val="20"/>
        </w:rPr>
        <w:t>Academy</w:t>
      </w:r>
      <w:r w:rsidRPr="0096190F">
        <w:rPr>
          <w:rFonts w:asciiTheme="majorHAnsi" w:hAnsiTheme="majorHAnsi" w:cs="Arial"/>
          <w:sz w:val="20"/>
          <w:szCs w:val="20"/>
        </w:rPr>
        <w:t xml:space="preserve"> </w:t>
      </w:r>
      <w:r w:rsidRPr="00D3415D">
        <w:rPr>
          <w:rFonts w:asciiTheme="majorHAnsi" w:hAnsiTheme="majorHAnsi" w:cs="Arial"/>
          <w:bCs/>
          <w:sz w:val="20"/>
          <w:szCs w:val="20"/>
        </w:rPr>
        <w:t>of Marketing Studies Journal, 29 (3),</w:t>
      </w:r>
    </w:p>
    <w:p w14:paraId="3DD7FE11" w14:textId="77777777" w:rsidR="00EF0056" w:rsidRPr="00D3415D" w:rsidRDefault="004F2E61" w:rsidP="00AD3843">
      <w:pPr>
        <w:pStyle w:val="ListParagraph"/>
        <w:numPr>
          <w:ilvl w:val="0"/>
          <w:numId w:val="34"/>
        </w:numPr>
        <w:spacing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D3415D">
        <w:rPr>
          <w:rFonts w:asciiTheme="majorHAnsi" w:hAnsiTheme="majorHAnsi" w:cs="Arial"/>
          <w:bCs/>
          <w:sz w:val="20"/>
          <w:szCs w:val="20"/>
        </w:rPr>
        <w:t>“</w:t>
      </w:r>
      <w:r w:rsidR="00EF0056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Unveiling the Complexities of the Agricultural Marketing System in India: A Crucial Step towards an Efficient Marketing System”. Published in </w:t>
      </w:r>
      <w:r w:rsidR="00DD14CE" w:rsidRPr="00D3415D">
        <w:rPr>
          <w:rFonts w:asciiTheme="majorHAnsi" w:hAnsiTheme="majorHAnsi"/>
          <w:b/>
          <w:color w:val="000000" w:themeColor="text1"/>
          <w:sz w:val="20"/>
          <w:szCs w:val="20"/>
        </w:rPr>
        <w:t>SCOPUS-indexed</w:t>
      </w:r>
      <w:r w:rsidR="00DD14CE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8B04B7" w:rsidRPr="00D3415D">
        <w:rPr>
          <w:rFonts w:asciiTheme="majorHAnsi" w:hAnsiTheme="majorHAnsi"/>
          <w:color w:val="000000" w:themeColor="text1"/>
          <w:sz w:val="20"/>
          <w:szCs w:val="20"/>
        </w:rPr>
        <w:t>J</w:t>
      </w:r>
      <w:r w:rsidR="00DD14CE" w:rsidRPr="00D3415D">
        <w:rPr>
          <w:rFonts w:asciiTheme="majorHAnsi" w:hAnsiTheme="majorHAnsi"/>
          <w:color w:val="000000" w:themeColor="text1"/>
          <w:sz w:val="20"/>
          <w:szCs w:val="20"/>
        </w:rPr>
        <w:t>ournal Agriculture Science Digest, September</w:t>
      </w:r>
      <w:r w:rsidR="00EF0056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 2024.</w:t>
      </w:r>
    </w:p>
    <w:p w14:paraId="223A9610" w14:textId="77777777" w:rsidR="00EF0056" w:rsidRPr="00D3415D" w:rsidRDefault="00EF0056" w:rsidP="00AD3843">
      <w:pPr>
        <w:pStyle w:val="Heading1"/>
        <w:numPr>
          <w:ilvl w:val="0"/>
          <w:numId w:val="34"/>
        </w:numPr>
        <w:shd w:val="clear" w:color="auto" w:fill="FFFFFF"/>
        <w:spacing w:before="0"/>
        <w:textAlignment w:val="baseline"/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</w:pPr>
      <w:r w:rsidRPr="00D3415D">
        <w:rPr>
          <w:rFonts w:asciiTheme="majorHAnsi" w:hAnsiTheme="majorHAnsi"/>
          <w:color w:val="000000" w:themeColor="text1"/>
          <w:kern w:val="36"/>
          <w:sz w:val="20"/>
          <w:szCs w:val="20"/>
        </w:rPr>
        <w:t xml:space="preserve">“MDH Controversy: The King of Masala is Under the Scanner </w:t>
      </w:r>
      <w:r w:rsidRPr="00D3415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 xml:space="preserve">in International Markets” case study published in </w:t>
      </w:r>
    </w:p>
    <w:p w14:paraId="3C9BAD05" w14:textId="77777777" w:rsidR="00EF0056" w:rsidRPr="00D3415D" w:rsidRDefault="00EF0056" w:rsidP="00DD14CE">
      <w:pPr>
        <w:pStyle w:val="ListParagraph"/>
        <w:tabs>
          <w:tab w:val="center" w:pos="5040"/>
          <w:tab w:val="right" w:pos="10080"/>
        </w:tabs>
        <w:jc w:val="both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D3415D">
        <w:rPr>
          <w:rFonts w:asciiTheme="majorHAnsi" w:eastAsiaTheme="minorHAnsi" w:hAnsiTheme="majorHAnsi"/>
          <w:color w:val="000000"/>
          <w:sz w:val="20"/>
          <w:szCs w:val="20"/>
        </w:rPr>
        <w:t xml:space="preserve">Journal of the International Academy for Case Studies (JIACS), Volume 30 &amp; Issue 3, 2024. </w:t>
      </w:r>
    </w:p>
    <w:p w14:paraId="3B495E0D" w14:textId="77777777" w:rsidR="00093A46" w:rsidRPr="00D3415D" w:rsidRDefault="00093A46" w:rsidP="00AD3843">
      <w:pPr>
        <w:pStyle w:val="ListParagraph"/>
        <w:numPr>
          <w:ilvl w:val="0"/>
          <w:numId w:val="34"/>
        </w:numPr>
        <w:tabs>
          <w:tab w:val="left" w:pos="709"/>
        </w:tabs>
        <w:adjustRightInd w:val="0"/>
        <w:spacing w:before="240" w:after="0"/>
        <w:rPr>
          <w:rFonts w:asciiTheme="majorHAnsi" w:hAnsiTheme="majorHAnsi"/>
          <w:color w:val="000000" w:themeColor="text1"/>
          <w:sz w:val="20"/>
          <w:szCs w:val="20"/>
        </w:rPr>
      </w:pPr>
      <w:r w:rsidRPr="00D3415D">
        <w:rPr>
          <w:rFonts w:asciiTheme="majorHAnsi" w:hAnsiTheme="majorHAnsi"/>
          <w:color w:val="000000" w:themeColor="text1"/>
          <w:sz w:val="20"/>
          <w:szCs w:val="20"/>
          <w:shd w:val="clear" w:color="auto" w:fill="FFFFFF"/>
        </w:rPr>
        <w:t>"</w:t>
      </w:r>
      <w:r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 xml:space="preserve">The Significance of Biotechnology in Agriculture". Published in </w:t>
      </w:r>
      <w:proofErr w:type="spellStart"/>
      <w:r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Medicon</w:t>
      </w:r>
      <w:proofErr w:type="spellEnd"/>
      <w:r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 xml:space="preserve"> Agriculture &amp; Environmental Sciences, 7</w:t>
      </w:r>
      <w:r w:rsidR="00163D3C"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 xml:space="preserve"> (</w:t>
      </w:r>
      <w:r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4</w:t>
      </w:r>
      <w:r w:rsidR="00163D3C"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)</w:t>
      </w:r>
      <w:r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834CD1"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 xml:space="preserve">11-20, </w:t>
      </w:r>
      <w:r w:rsidRPr="00D3415D">
        <w:rPr>
          <w:rFonts w:asciiTheme="majorHAnsi" w:hAnsiTheme="majorHAnsi" w:cs="Arial"/>
          <w:color w:val="000000" w:themeColor="text1"/>
          <w:sz w:val="20"/>
          <w:szCs w:val="20"/>
          <w:shd w:val="clear" w:color="auto" w:fill="FFFFFF"/>
        </w:rPr>
        <w:t>2024.</w:t>
      </w:r>
    </w:p>
    <w:p w14:paraId="08A9EC45" w14:textId="5CAC0303" w:rsidR="007B3B43" w:rsidRPr="00D3415D" w:rsidRDefault="004261E3" w:rsidP="00AD3843">
      <w:pPr>
        <w:pStyle w:val="ListParagraph"/>
        <w:numPr>
          <w:ilvl w:val="0"/>
          <w:numId w:val="34"/>
        </w:numPr>
        <w:tabs>
          <w:tab w:val="left" w:pos="709"/>
        </w:tabs>
        <w:adjustRightInd w:val="0"/>
        <w:spacing w:after="0"/>
        <w:rPr>
          <w:rFonts w:asciiTheme="majorHAnsi" w:hAnsiTheme="majorHAnsi"/>
          <w:color w:val="000000" w:themeColor="text1"/>
          <w:sz w:val="20"/>
          <w:szCs w:val="20"/>
        </w:rPr>
      </w:pPr>
      <w:r w:rsidRPr="00D3415D">
        <w:rPr>
          <w:rFonts w:asciiTheme="majorHAnsi" w:hAnsiTheme="majorHAnsi"/>
          <w:color w:val="000000" w:themeColor="text1"/>
          <w:sz w:val="20"/>
          <w:szCs w:val="20"/>
        </w:rPr>
        <w:t>“</w:t>
      </w:r>
      <w:r w:rsidR="007B3B43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Molecular </w:t>
      </w:r>
      <w:proofErr w:type="spellStart"/>
      <w:r w:rsidR="006C2BDA">
        <w:rPr>
          <w:rFonts w:asciiTheme="majorHAnsi" w:hAnsiTheme="majorHAnsi"/>
          <w:color w:val="000000" w:themeColor="text1"/>
          <w:sz w:val="20"/>
          <w:szCs w:val="20"/>
        </w:rPr>
        <w:t>Characterisation</w:t>
      </w:r>
      <w:proofErr w:type="spellEnd"/>
      <w:r w:rsidR="007B3B43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 of Different Soybean [Glycine max (L). Merril</w:t>
      </w:r>
      <w:r w:rsidR="00BB3256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B3B43" w:rsidRPr="00D3415D">
        <w:rPr>
          <w:rFonts w:asciiTheme="majorHAnsi" w:hAnsiTheme="majorHAnsi"/>
          <w:color w:val="000000" w:themeColor="text1"/>
          <w:sz w:val="20"/>
          <w:szCs w:val="20"/>
        </w:rPr>
        <w:t>genotypes by</w:t>
      </w:r>
      <w:r w:rsidR="00DD2850"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7B3B43" w:rsidRPr="00D3415D">
        <w:rPr>
          <w:rFonts w:asciiTheme="majorHAnsi" w:hAnsiTheme="majorHAnsi"/>
          <w:color w:val="000000" w:themeColor="text1"/>
          <w:sz w:val="20"/>
          <w:szCs w:val="20"/>
        </w:rPr>
        <w:t>RAPD Markers. Journal of Biotechnology &amp; Bioinformatics Research,</w:t>
      </w:r>
      <w:r w:rsidR="007B3B43" w:rsidRPr="00D3415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2022,</w:t>
      </w:r>
      <w:r w:rsidR="00DD2850" w:rsidRPr="00D3415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  <w:r w:rsidR="007B3B43" w:rsidRPr="00D3415D">
        <w:rPr>
          <w:rFonts w:asciiTheme="majorHAnsi" w:hAnsiTheme="majorHAnsi"/>
          <w:color w:val="000000" w:themeColor="text1"/>
          <w:sz w:val="20"/>
          <w:szCs w:val="20"/>
        </w:rPr>
        <w:t>4(4), 1-6.</w:t>
      </w:r>
    </w:p>
    <w:p w14:paraId="79D9DAD8" w14:textId="77777777" w:rsidR="007B3B43" w:rsidRPr="00D3415D" w:rsidRDefault="007B3B43" w:rsidP="00AD3843">
      <w:pPr>
        <w:pStyle w:val="Default"/>
        <w:numPr>
          <w:ilvl w:val="0"/>
          <w:numId w:val="34"/>
        </w:numPr>
        <w:spacing w:line="276" w:lineRule="auto"/>
        <w:rPr>
          <w:rFonts w:asciiTheme="majorHAnsi" w:hAnsiTheme="majorHAnsi" w:cs="Times New Roman"/>
          <w:bCs/>
          <w:sz w:val="20"/>
          <w:szCs w:val="20"/>
          <w:lang w:val="en-US"/>
        </w:rPr>
      </w:pPr>
      <w:r w:rsidRPr="00D3415D">
        <w:rPr>
          <w:rStyle w:val="A0"/>
          <w:rFonts w:asciiTheme="majorHAnsi" w:hAnsiTheme="majorHAnsi" w:cs="Times New Roman"/>
          <w:b w:val="0"/>
          <w:sz w:val="20"/>
          <w:szCs w:val="20"/>
          <w:lang w:val="en-US"/>
        </w:rPr>
        <w:t xml:space="preserve">Selection of Suitable Potting Mix for Hardening of </w:t>
      </w:r>
      <w:r w:rsidR="004F2E61" w:rsidRPr="00D3415D">
        <w:rPr>
          <w:rStyle w:val="A0"/>
          <w:rFonts w:asciiTheme="majorHAnsi" w:hAnsiTheme="majorHAnsi" w:cs="Times New Roman"/>
          <w:b w:val="0"/>
          <w:sz w:val="20"/>
          <w:szCs w:val="20"/>
          <w:lang w:val="en-US"/>
        </w:rPr>
        <w:t>Tissue-Cultured</w:t>
      </w:r>
      <w:r w:rsidRPr="00D3415D">
        <w:rPr>
          <w:rStyle w:val="A0"/>
          <w:rFonts w:asciiTheme="majorHAnsi" w:hAnsiTheme="majorHAnsi" w:cs="Times New Roman"/>
          <w:b w:val="0"/>
          <w:sz w:val="20"/>
          <w:szCs w:val="20"/>
          <w:lang w:val="en-US"/>
        </w:rPr>
        <w:t xml:space="preserve"> Sugarcane Plantlets in Greenhouse.</w:t>
      </w:r>
      <w:r w:rsidRPr="00D3415D">
        <w:rPr>
          <w:rFonts w:asciiTheme="majorHAnsi" w:hAnsiTheme="majorHAnsi" w:cs="Times New Roman"/>
          <w:bCs/>
          <w:sz w:val="20"/>
          <w:szCs w:val="20"/>
          <w:lang w:val="en-US"/>
        </w:rPr>
        <w:t xml:space="preserve"> </w:t>
      </w:r>
      <w:r w:rsidRPr="00D3415D">
        <w:rPr>
          <w:rFonts w:asciiTheme="majorHAnsi" w:hAnsiTheme="majorHAnsi" w:cs="Times New Roman"/>
          <w:bCs/>
          <w:color w:val="auto"/>
          <w:sz w:val="20"/>
          <w:szCs w:val="20"/>
          <w:lang w:val="en-US" w:bidi="mr-IN"/>
        </w:rPr>
        <w:t xml:space="preserve"> </w:t>
      </w:r>
      <w:r w:rsidRPr="00D3415D">
        <w:rPr>
          <w:rFonts w:asciiTheme="majorHAnsi" w:hAnsiTheme="majorHAnsi" w:cs="Times New Roman"/>
          <w:bCs/>
          <w:sz w:val="20"/>
          <w:szCs w:val="20"/>
          <w:lang w:val="en-US" w:bidi="mr-IN"/>
        </w:rPr>
        <w:t>Journal of Biotechnology &amp; Bioresearch, 4 (3), 551-553.</w:t>
      </w:r>
    </w:p>
    <w:p w14:paraId="35AD911F" w14:textId="395AAC22" w:rsidR="007B3B43" w:rsidRPr="00D3415D" w:rsidRDefault="007B3B43" w:rsidP="00AD3843">
      <w:pPr>
        <w:pStyle w:val="Heading2"/>
        <w:numPr>
          <w:ilvl w:val="0"/>
          <w:numId w:val="34"/>
        </w:numPr>
        <w:spacing w:before="0" w:line="276" w:lineRule="auto"/>
        <w:jc w:val="both"/>
        <w:rPr>
          <w:rFonts w:asciiTheme="majorHAnsi" w:hAnsiTheme="majorHAnsi"/>
          <w:b w:val="0"/>
          <w:color w:val="000000" w:themeColor="text1"/>
          <w:sz w:val="20"/>
          <w:szCs w:val="20"/>
          <w:lang w:eastAsia="en-IN"/>
        </w:rPr>
      </w:pPr>
      <w:r w:rsidRPr="00D3415D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“Development of an Efficient Protocol for Production of Healthy Sugarcane Seed through Tissue Culture”, Published in </w:t>
      </w:r>
      <w:r w:rsidR="0005488B" w:rsidRPr="00D3415D">
        <w:rPr>
          <w:rFonts w:asciiTheme="majorHAnsi" w:hAnsiTheme="majorHAnsi"/>
          <w:color w:val="000000" w:themeColor="text1"/>
          <w:sz w:val="20"/>
          <w:szCs w:val="20"/>
        </w:rPr>
        <w:t>Scopus-indexed</w:t>
      </w:r>
      <w:r w:rsidRPr="00D3415D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journal “</w:t>
      </w:r>
      <w:hyperlink r:id="rId10" w:tooltip="Go to Journal of Agriculture and Food Research on ScienceDirect" w:history="1">
        <w:r w:rsidRPr="00D3415D">
          <w:rPr>
            <w:rFonts w:asciiTheme="majorHAnsi" w:hAnsiTheme="majorHAnsi"/>
            <w:b w:val="0"/>
            <w:color w:val="000000" w:themeColor="text1"/>
            <w:sz w:val="20"/>
            <w:szCs w:val="20"/>
            <w:lang w:eastAsia="en-IN"/>
          </w:rPr>
          <w:t>Journal of Agriculture and Food Research</w:t>
        </w:r>
      </w:hyperlink>
      <w:r w:rsidRPr="00D3415D">
        <w:rPr>
          <w:rFonts w:asciiTheme="majorHAnsi" w:hAnsiTheme="majorHAnsi"/>
          <w:b w:val="0"/>
          <w:color w:val="000000" w:themeColor="text1"/>
          <w:sz w:val="20"/>
          <w:szCs w:val="20"/>
          <w:lang w:eastAsia="en-IN"/>
        </w:rPr>
        <w:t>, 2021, 4, 1-8.</w:t>
      </w:r>
    </w:p>
    <w:p w14:paraId="5EA52774" w14:textId="017D1C13" w:rsidR="007B3B43" w:rsidRPr="00783C5C" w:rsidRDefault="007B3B43" w:rsidP="00AD3843">
      <w:pPr>
        <w:numPr>
          <w:ilvl w:val="0"/>
          <w:numId w:val="34"/>
        </w:numPr>
        <w:tabs>
          <w:tab w:val="left" w:pos="3710"/>
        </w:tabs>
        <w:spacing w:line="276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783C5C">
        <w:rPr>
          <w:rFonts w:asciiTheme="majorHAnsi" w:hAnsiTheme="majorHAnsi"/>
          <w:bCs/>
          <w:color w:val="000000"/>
          <w:sz w:val="20"/>
          <w:szCs w:val="20"/>
        </w:rPr>
        <w:t xml:space="preserve">“Consumer Expectations from Digital Marketing of Agricultural </w:t>
      </w:r>
      <w:r w:rsidR="002A67B3" w:rsidRPr="00783C5C">
        <w:rPr>
          <w:rFonts w:asciiTheme="majorHAnsi" w:hAnsiTheme="majorHAnsi"/>
          <w:bCs/>
          <w:color w:val="000000"/>
          <w:sz w:val="20"/>
          <w:szCs w:val="20"/>
        </w:rPr>
        <w:t>Produce</w:t>
      </w:r>
      <w:r w:rsidRPr="00783C5C">
        <w:rPr>
          <w:rFonts w:asciiTheme="majorHAnsi" w:hAnsiTheme="majorHAnsi"/>
          <w:bCs/>
          <w:color w:val="000000"/>
          <w:sz w:val="20"/>
          <w:szCs w:val="20"/>
        </w:rPr>
        <w:t xml:space="preserve">” published in </w:t>
      </w:r>
      <w:r w:rsidR="0005488B" w:rsidRPr="00783C5C">
        <w:rPr>
          <w:rFonts w:asciiTheme="majorHAnsi" w:hAnsiTheme="majorHAnsi"/>
          <w:b/>
          <w:bCs/>
          <w:color w:val="000000"/>
          <w:sz w:val="20"/>
          <w:szCs w:val="20"/>
        </w:rPr>
        <w:t>Scopus-indexed</w:t>
      </w:r>
      <w:r w:rsidRPr="00783C5C">
        <w:rPr>
          <w:rFonts w:asciiTheme="majorHAnsi" w:hAnsiTheme="majorHAnsi"/>
          <w:b/>
          <w:bCs/>
          <w:color w:val="000000"/>
          <w:sz w:val="20"/>
          <w:szCs w:val="20"/>
        </w:rPr>
        <w:t xml:space="preserve"> </w:t>
      </w:r>
      <w:r w:rsidRPr="00783C5C">
        <w:rPr>
          <w:rFonts w:asciiTheme="majorHAnsi" w:hAnsiTheme="majorHAnsi"/>
          <w:bCs/>
          <w:color w:val="000000"/>
          <w:sz w:val="20"/>
          <w:szCs w:val="20"/>
        </w:rPr>
        <w:t>journal International Journal of Advanced Science and Technology</w:t>
      </w:r>
      <w:r w:rsidR="003102B1" w:rsidRPr="00783C5C">
        <w:rPr>
          <w:rFonts w:asciiTheme="majorHAnsi" w:hAnsiTheme="majorHAnsi"/>
          <w:bCs/>
          <w:color w:val="000000"/>
          <w:sz w:val="20"/>
          <w:szCs w:val="20"/>
        </w:rPr>
        <w:t>,</w:t>
      </w:r>
      <w:r w:rsidRPr="00783C5C">
        <w:rPr>
          <w:rFonts w:asciiTheme="majorHAnsi" w:hAnsiTheme="majorHAnsi"/>
          <w:bCs/>
          <w:color w:val="000000"/>
          <w:sz w:val="20"/>
          <w:szCs w:val="20"/>
        </w:rPr>
        <w:t xml:space="preserve"> 2020, 29 (3S), 2003-2015. </w:t>
      </w:r>
    </w:p>
    <w:p w14:paraId="00E77B24" w14:textId="77777777" w:rsidR="00C516C6" w:rsidRPr="00783C5C" w:rsidRDefault="00DD2850" w:rsidP="00AD3843">
      <w:pPr>
        <w:pStyle w:val="ListParagraph"/>
        <w:numPr>
          <w:ilvl w:val="0"/>
          <w:numId w:val="34"/>
        </w:numPr>
        <w:tabs>
          <w:tab w:val="left" w:pos="360"/>
        </w:tabs>
        <w:spacing w:after="0"/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</w:pPr>
      <w:r w:rsidRPr="00783C5C">
        <w:rPr>
          <w:rFonts w:asciiTheme="majorHAnsi" w:hAnsiTheme="majorHAnsi"/>
          <w:bCs/>
          <w:sz w:val="20"/>
          <w:szCs w:val="20"/>
        </w:rPr>
        <w:t>“</w:t>
      </w:r>
      <w:r w:rsidR="007B3B43" w:rsidRPr="00783C5C">
        <w:rPr>
          <w:rFonts w:asciiTheme="majorHAnsi" w:hAnsiTheme="majorHAnsi"/>
          <w:bCs/>
          <w:sz w:val="20"/>
          <w:szCs w:val="20"/>
        </w:rPr>
        <w:t>Market Linkages through Contract Farming:</w:t>
      </w:r>
      <w:r w:rsidR="007B3B43" w:rsidRPr="00783C5C">
        <w:rPr>
          <w:rFonts w:asciiTheme="majorHAnsi" w:hAnsiTheme="majorHAnsi"/>
          <w:bCs/>
          <w:color w:val="4B4B4B"/>
          <w:kern w:val="36"/>
          <w:sz w:val="20"/>
          <w:szCs w:val="20"/>
          <w:lang w:eastAsia="en-IN"/>
        </w:rPr>
        <w:t xml:space="preserve"> </w:t>
      </w:r>
      <w:r w:rsidR="007B3B4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>A Way to Transform Indian Agriculture</w:t>
      </w:r>
      <w:proofErr w:type="gramStart"/>
      <w:r w:rsidR="002A67B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>,</w:t>
      </w:r>
      <w:r w:rsidR="007B3B4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>”</w:t>
      </w:r>
      <w:r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 xml:space="preserve">  </w:t>
      </w:r>
      <w:r w:rsidR="007B3B4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 xml:space="preserve"> </w:t>
      </w:r>
      <w:proofErr w:type="gramEnd"/>
      <w:r w:rsidR="007B3B4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>published in</w:t>
      </w:r>
      <w:r w:rsidR="007B3B43" w:rsidRPr="00783C5C">
        <w:rPr>
          <w:rFonts w:asciiTheme="majorHAnsi" w:hAnsiTheme="majorHAnsi"/>
          <w:b/>
          <w:color w:val="000000" w:themeColor="text1"/>
          <w:kern w:val="36"/>
          <w:sz w:val="20"/>
          <w:szCs w:val="20"/>
          <w:lang w:eastAsia="en-IN"/>
        </w:rPr>
        <w:t xml:space="preserve"> Scopus</w:t>
      </w:r>
      <w:r w:rsidR="007B3B4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 xml:space="preserve">  </w:t>
      </w:r>
      <w:r w:rsidR="00C516C6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 xml:space="preserve">   </w:t>
      </w:r>
    </w:p>
    <w:p w14:paraId="4B6BBA11" w14:textId="77777777" w:rsidR="007B3B43" w:rsidRPr="00783C5C" w:rsidRDefault="00C516C6" w:rsidP="00C516C6">
      <w:pPr>
        <w:pStyle w:val="ListParagraph"/>
        <w:tabs>
          <w:tab w:val="left" w:pos="360"/>
        </w:tabs>
        <w:spacing w:after="0"/>
        <w:ind w:left="369"/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</w:pPr>
      <w:r w:rsidRPr="00783C5C">
        <w:rPr>
          <w:rFonts w:asciiTheme="majorHAnsi" w:hAnsiTheme="majorHAnsi"/>
          <w:bCs/>
          <w:sz w:val="20"/>
          <w:szCs w:val="20"/>
        </w:rPr>
        <w:t xml:space="preserve">         </w:t>
      </w:r>
      <w:r w:rsidR="007B3B43" w:rsidRPr="00783C5C">
        <w:rPr>
          <w:rFonts w:asciiTheme="majorHAnsi" w:hAnsiTheme="majorHAnsi"/>
          <w:b/>
          <w:color w:val="000000" w:themeColor="text1"/>
          <w:kern w:val="36"/>
          <w:sz w:val="20"/>
          <w:szCs w:val="20"/>
          <w:lang w:eastAsia="en-IN"/>
        </w:rPr>
        <w:t>Indexed</w:t>
      </w:r>
      <w:r w:rsidR="007B3B43" w:rsidRPr="00783C5C">
        <w:rPr>
          <w:rFonts w:asciiTheme="majorHAnsi" w:hAnsiTheme="majorHAnsi"/>
          <w:bCs/>
          <w:color w:val="000000" w:themeColor="text1"/>
          <w:kern w:val="36"/>
          <w:sz w:val="20"/>
          <w:szCs w:val="20"/>
          <w:lang w:eastAsia="en-IN"/>
        </w:rPr>
        <w:t xml:space="preserve"> Journal, Critical Reviews, 6(5) 2019, 439-447.</w:t>
      </w:r>
    </w:p>
    <w:p w14:paraId="7ECDFB89" w14:textId="77777777" w:rsidR="007B3B43" w:rsidRPr="00783C5C" w:rsidRDefault="007B3B43" w:rsidP="00AD3843">
      <w:pPr>
        <w:pStyle w:val="Heading2"/>
        <w:numPr>
          <w:ilvl w:val="0"/>
          <w:numId w:val="34"/>
        </w:numPr>
        <w:spacing w:before="0"/>
        <w:jc w:val="both"/>
        <w:rPr>
          <w:rFonts w:asciiTheme="majorHAnsi" w:hAnsiTheme="majorHAnsi"/>
          <w:b w:val="0"/>
          <w:color w:val="000000" w:themeColor="text1"/>
          <w:sz w:val="20"/>
          <w:szCs w:val="20"/>
          <w:lang w:eastAsia="en-IN"/>
        </w:rPr>
      </w:pPr>
      <w:r w:rsidRPr="00783C5C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Problems and Prospects of Dairy Farming in Pune District” published in </w:t>
      </w:r>
      <w:r w:rsidR="002A67B3" w:rsidRPr="00783C5C">
        <w:rPr>
          <w:rFonts w:asciiTheme="majorHAnsi" w:hAnsiTheme="majorHAnsi"/>
          <w:color w:val="000000" w:themeColor="text1"/>
          <w:sz w:val="20"/>
          <w:szCs w:val="20"/>
        </w:rPr>
        <w:t>Scopus-indexed</w:t>
      </w:r>
      <w:r w:rsidR="003B15CC" w:rsidRPr="00783C5C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journal, Critical Reviews,</w:t>
      </w:r>
      <w:r w:rsidRPr="00783C5C">
        <w:rPr>
          <w:rFonts w:asciiTheme="majorHAnsi" w:hAnsiTheme="majorHAnsi"/>
          <w:b w:val="0"/>
          <w:color w:val="000000" w:themeColor="text1"/>
          <w:sz w:val="20"/>
          <w:szCs w:val="20"/>
        </w:rPr>
        <w:t xml:space="preserve"> 6 (6) 2019, 2838-2839.  </w:t>
      </w:r>
    </w:p>
    <w:p w14:paraId="3F37A883" w14:textId="5ACC6E8B" w:rsidR="005375DB" w:rsidRPr="00783C5C" w:rsidRDefault="00DD2850" w:rsidP="00AD3843">
      <w:pPr>
        <w:numPr>
          <w:ilvl w:val="0"/>
          <w:numId w:val="34"/>
        </w:numPr>
        <w:rPr>
          <w:rFonts w:asciiTheme="majorHAnsi" w:hAnsiTheme="majorHAnsi"/>
          <w:bCs/>
          <w:color w:val="000000"/>
          <w:sz w:val="20"/>
          <w:szCs w:val="20"/>
        </w:rPr>
      </w:pPr>
      <w:r w:rsidRPr="00783C5C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  <w:r w:rsidR="005375DB" w:rsidRPr="00783C5C">
        <w:rPr>
          <w:rFonts w:asciiTheme="majorHAnsi" w:hAnsiTheme="majorHAnsi"/>
          <w:bCs/>
          <w:color w:val="000000"/>
          <w:sz w:val="20"/>
          <w:szCs w:val="20"/>
        </w:rPr>
        <w:t xml:space="preserve">“Responsible Agricultural Input Marketing: A Key to Save Environment” published in </w:t>
      </w:r>
      <w:r w:rsidR="00DE260F" w:rsidRPr="00783C5C">
        <w:rPr>
          <w:rFonts w:asciiTheme="majorHAnsi" w:hAnsiTheme="majorHAnsi"/>
          <w:b/>
          <w:bCs/>
          <w:color w:val="000000"/>
          <w:sz w:val="20"/>
          <w:szCs w:val="20"/>
        </w:rPr>
        <w:t>Scopus-indexed</w:t>
      </w:r>
      <w:r w:rsidR="005375DB" w:rsidRPr="00783C5C">
        <w:rPr>
          <w:rFonts w:asciiTheme="majorHAnsi" w:hAnsiTheme="majorHAnsi"/>
          <w:bCs/>
          <w:color w:val="000000"/>
          <w:sz w:val="20"/>
          <w:szCs w:val="20"/>
        </w:rPr>
        <w:t xml:space="preserve"> “Indian Journal of Agricultural Research</w:t>
      </w:r>
      <w:r w:rsidR="006D36B4" w:rsidRPr="00783C5C">
        <w:rPr>
          <w:rFonts w:asciiTheme="majorHAnsi" w:hAnsiTheme="majorHAnsi"/>
          <w:bCs/>
          <w:color w:val="000000"/>
          <w:sz w:val="20"/>
          <w:szCs w:val="20"/>
        </w:rPr>
        <w:t>,”</w:t>
      </w:r>
      <w:r w:rsidR="005375DB" w:rsidRPr="00783C5C">
        <w:rPr>
          <w:rFonts w:asciiTheme="majorHAnsi" w:hAnsiTheme="majorHAnsi"/>
          <w:bCs/>
          <w:color w:val="000000"/>
          <w:sz w:val="20"/>
          <w:szCs w:val="20"/>
        </w:rPr>
        <w:t xml:space="preserve"> 2019, 53 (1), 39-44.</w:t>
      </w:r>
    </w:p>
    <w:p w14:paraId="7475B31C" w14:textId="7CDDE49A" w:rsidR="00324D93" w:rsidRPr="00EF02E3" w:rsidRDefault="00DD2850" w:rsidP="00AD3843">
      <w:pPr>
        <w:pStyle w:val="ListParagraph"/>
        <w:numPr>
          <w:ilvl w:val="0"/>
          <w:numId w:val="34"/>
        </w:numPr>
        <w:tabs>
          <w:tab w:val="left" w:pos="630"/>
        </w:tabs>
        <w:spacing w:after="0" w:line="240" w:lineRule="auto"/>
        <w:rPr>
          <w:rFonts w:asciiTheme="majorHAnsi" w:hAnsiTheme="majorHAnsi"/>
          <w:color w:val="000000"/>
          <w:sz w:val="20"/>
          <w:szCs w:val="20"/>
        </w:rPr>
      </w:pPr>
      <w:r w:rsidRPr="00EF02E3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5375DB" w:rsidRPr="00EF02E3">
        <w:rPr>
          <w:rFonts w:asciiTheme="majorHAnsi" w:hAnsiTheme="majorHAnsi"/>
          <w:color w:val="000000"/>
          <w:sz w:val="20"/>
          <w:szCs w:val="20"/>
        </w:rPr>
        <w:t xml:space="preserve">“Biotechnology for Sustainable Agriculture” published in </w:t>
      </w:r>
      <w:r w:rsidR="002A67B3" w:rsidRPr="00EF02E3">
        <w:rPr>
          <w:rFonts w:asciiTheme="majorHAnsi" w:hAnsiTheme="majorHAnsi"/>
          <w:color w:val="000000"/>
          <w:sz w:val="20"/>
          <w:szCs w:val="20"/>
        </w:rPr>
        <w:t xml:space="preserve">the </w:t>
      </w:r>
      <w:r w:rsidR="005375DB" w:rsidRPr="00EF02E3">
        <w:rPr>
          <w:rFonts w:asciiTheme="majorHAnsi" w:hAnsiTheme="majorHAnsi"/>
          <w:color w:val="000000"/>
          <w:sz w:val="20"/>
          <w:szCs w:val="20"/>
        </w:rPr>
        <w:t xml:space="preserve">International Journal of Advanced Technology in </w:t>
      </w:r>
      <w:r w:rsidR="00324D93" w:rsidRPr="00EF02E3">
        <w:rPr>
          <w:rFonts w:asciiTheme="majorHAnsi" w:hAnsiTheme="majorHAnsi"/>
          <w:color w:val="000000"/>
          <w:sz w:val="20"/>
          <w:szCs w:val="20"/>
        </w:rPr>
        <w:t xml:space="preserve">  </w:t>
      </w:r>
    </w:p>
    <w:p w14:paraId="6265212C" w14:textId="77777777" w:rsidR="005375DB" w:rsidRPr="00D3415D" w:rsidRDefault="00324D93" w:rsidP="00324D93">
      <w:pPr>
        <w:ind w:left="360"/>
        <w:rPr>
          <w:rFonts w:asciiTheme="majorHAnsi" w:hAnsiTheme="majorHAnsi"/>
          <w:color w:val="000000"/>
          <w:sz w:val="20"/>
          <w:szCs w:val="20"/>
        </w:rPr>
      </w:pPr>
      <w:r w:rsidRPr="00D3415D">
        <w:rPr>
          <w:rFonts w:asciiTheme="majorHAnsi" w:hAnsiTheme="majorHAnsi"/>
          <w:color w:val="000000"/>
          <w:sz w:val="20"/>
          <w:szCs w:val="20"/>
        </w:rPr>
        <w:t xml:space="preserve">        </w:t>
      </w:r>
      <w:r w:rsidR="005375DB" w:rsidRPr="00D3415D">
        <w:rPr>
          <w:rFonts w:asciiTheme="majorHAnsi" w:hAnsiTheme="majorHAnsi"/>
          <w:color w:val="000000"/>
          <w:sz w:val="20"/>
          <w:szCs w:val="20"/>
        </w:rPr>
        <w:t>Engineering and Science, 2017, 5(6), 299 to 305.</w:t>
      </w:r>
    </w:p>
    <w:p w14:paraId="5CB67351" w14:textId="77777777" w:rsidR="005375DB" w:rsidRPr="00D3415D" w:rsidRDefault="00154169" w:rsidP="00AD3843">
      <w:pPr>
        <w:numPr>
          <w:ilvl w:val="0"/>
          <w:numId w:val="34"/>
        </w:numPr>
        <w:rPr>
          <w:rFonts w:asciiTheme="majorHAnsi" w:hAnsiTheme="majorHAnsi"/>
          <w:color w:val="000000" w:themeColor="text1"/>
          <w:sz w:val="20"/>
          <w:szCs w:val="20"/>
        </w:rPr>
      </w:pPr>
      <w:r w:rsidRPr="00D3415D">
        <w:rPr>
          <w:rFonts w:asciiTheme="majorHAnsi" w:hAnsiTheme="majorHAnsi"/>
          <w:color w:val="000000"/>
          <w:sz w:val="20"/>
          <w:szCs w:val="20"/>
        </w:rPr>
        <w:t>“</w:t>
      </w:r>
      <w:r w:rsidR="005375DB" w:rsidRPr="00D3415D">
        <w:rPr>
          <w:rFonts w:asciiTheme="majorHAnsi" w:hAnsiTheme="majorHAnsi"/>
          <w:color w:val="000000"/>
          <w:sz w:val="20"/>
          <w:szCs w:val="20"/>
        </w:rPr>
        <w:t xml:space="preserve">Branding of Agricultural Commodities / Products for Adding Value” published in AGU International Journal of </w:t>
      </w:r>
      <w:r w:rsidR="005375DB" w:rsidRPr="00D3415D">
        <w:rPr>
          <w:rFonts w:asciiTheme="majorHAnsi" w:hAnsiTheme="majorHAnsi"/>
          <w:color w:val="000000" w:themeColor="text1"/>
          <w:sz w:val="20"/>
          <w:szCs w:val="20"/>
        </w:rPr>
        <w:t>Management Studies &amp; Research, 2017, 5, 348-358.</w:t>
      </w:r>
    </w:p>
    <w:p w14:paraId="5E72DE90" w14:textId="77777777" w:rsidR="005375DB" w:rsidRPr="00D3415D" w:rsidRDefault="005375DB" w:rsidP="00AD3843">
      <w:pPr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rPr>
          <w:rFonts w:asciiTheme="majorHAnsi" w:hAnsiTheme="majorHAnsi"/>
          <w:color w:val="000000" w:themeColor="text1"/>
          <w:sz w:val="20"/>
          <w:szCs w:val="20"/>
        </w:rPr>
      </w:pPr>
      <w:r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 “Digital Marketing: A recent Trend in Marketing Management” published in International Journal of Science, Technology and Management, 2016, 5 (2), 366 to 376.</w:t>
      </w:r>
    </w:p>
    <w:p w14:paraId="77D128FA" w14:textId="77777777" w:rsidR="005375DB" w:rsidRPr="00D3415D" w:rsidRDefault="005375DB" w:rsidP="00AD3843">
      <w:pPr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D3415D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“Study </w:t>
      </w:r>
      <w:r w:rsidRPr="00D3415D">
        <w:rPr>
          <w:rFonts w:asciiTheme="majorHAnsi" w:hAnsiTheme="majorHAnsi"/>
          <w:color w:val="000000" w:themeColor="text1"/>
          <w:sz w:val="20"/>
          <w:szCs w:val="20"/>
        </w:rPr>
        <w:t xml:space="preserve">of Applicability of Sucrose Ester in Tissue Culture Media” published in </w:t>
      </w:r>
      <w:r w:rsidRPr="00D3415D">
        <w:rPr>
          <w:rFonts w:asciiTheme="majorHAnsi" w:hAnsiTheme="majorHAnsi"/>
          <w:bCs/>
          <w:iCs/>
          <w:color w:val="000000" w:themeColor="text1"/>
          <w:sz w:val="20"/>
          <w:szCs w:val="20"/>
        </w:rPr>
        <w:t>International Journal of Current Research in Biosciences and Plant Biology, September</w:t>
      </w:r>
      <w:r w:rsidRPr="00D3415D">
        <w:rPr>
          <w:bCs/>
          <w:iCs/>
          <w:color w:val="000000" w:themeColor="text1"/>
          <w:sz w:val="20"/>
          <w:szCs w:val="20"/>
        </w:rPr>
        <w:t xml:space="preserve"> 2016, 3 (9), 132-134</w:t>
      </w:r>
      <w:r w:rsidRPr="00D3415D">
        <w:rPr>
          <w:color w:val="000000" w:themeColor="text1"/>
          <w:sz w:val="20"/>
          <w:szCs w:val="20"/>
        </w:rPr>
        <w:t xml:space="preserve"> </w:t>
      </w:r>
    </w:p>
    <w:p w14:paraId="2E1E09E3" w14:textId="77777777" w:rsidR="005375DB" w:rsidRPr="00D3415D" w:rsidRDefault="005375DB" w:rsidP="00AD3843">
      <w:pPr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D3415D">
        <w:rPr>
          <w:color w:val="000000" w:themeColor="text1"/>
          <w:sz w:val="20"/>
          <w:szCs w:val="20"/>
        </w:rPr>
        <w:t>“Farmers Producer Organization for Effective Linkage of Small Producers with Market</w:t>
      </w:r>
      <w:r w:rsidR="006D36B4" w:rsidRPr="00D3415D">
        <w:rPr>
          <w:color w:val="000000" w:themeColor="text1"/>
          <w:sz w:val="20"/>
          <w:szCs w:val="20"/>
        </w:rPr>
        <w:t>,</w:t>
      </w:r>
      <w:r w:rsidRPr="00D3415D">
        <w:rPr>
          <w:color w:val="000000" w:themeColor="text1"/>
          <w:sz w:val="20"/>
          <w:szCs w:val="20"/>
        </w:rPr>
        <w:t>” published in International Journal of Applied Research, September 2016, 2(10), 142-146.</w:t>
      </w:r>
    </w:p>
    <w:p w14:paraId="516E2819" w14:textId="41ADBF9D" w:rsidR="00024F38" w:rsidRPr="00D3415D" w:rsidRDefault="00024F38" w:rsidP="00AD38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proofErr w:type="spellStart"/>
      <w:r w:rsidRPr="00D3415D">
        <w:rPr>
          <w:color w:val="000000" w:themeColor="text1"/>
          <w:sz w:val="20"/>
          <w:szCs w:val="20"/>
          <w:shd w:val="clear" w:color="auto" w:fill="FFFFFF"/>
        </w:rPr>
        <w:t>Junnar</w:t>
      </w:r>
      <w:proofErr w:type="spellEnd"/>
      <w:r w:rsidRPr="00D3415D">
        <w:rPr>
          <w:color w:val="000000" w:themeColor="text1"/>
          <w:sz w:val="20"/>
          <w:szCs w:val="20"/>
          <w:shd w:val="clear" w:color="auto" w:fill="FFFFFF"/>
        </w:rPr>
        <w:t xml:space="preserve"> Taluka </w:t>
      </w:r>
      <w:r w:rsidR="006D36B4" w:rsidRPr="00D3415D">
        <w:rPr>
          <w:color w:val="000000" w:themeColor="text1"/>
          <w:sz w:val="20"/>
          <w:szCs w:val="20"/>
          <w:shd w:val="clear" w:color="auto" w:fill="FFFFFF"/>
        </w:rPr>
        <w:t>Farmers Producers Company Limited</w:t>
      </w:r>
      <w:r w:rsidRPr="00D3415D">
        <w:rPr>
          <w:color w:val="000000" w:themeColor="text1"/>
          <w:sz w:val="20"/>
          <w:szCs w:val="20"/>
          <w:shd w:val="clear" w:color="auto" w:fill="FFFFFF"/>
        </w:rPr>
        <w:t xml:space="preserve">: A case study on </w:t>
      </w:r>
      <w:r w:rsidR="00372404" w:rsidRPr="00D3415D">
        <w:rPr>
          <w:color w:val="000000" w:themeColor="text1"/>
          <w:sz w:val="20"/>
          <w:szCs w:val="20"/>
          <w:shd w:val="clear" w:color="auto" w:fill="FFFFFF"/>
        </w:rPr>
        <w:t>farmers’</w:t>
      </w:r>
      <w:r w:rsidRPr="00D3415D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90F76" w:rsidRPr="00D3415D">
        <w:rPr>
          <w:color w:val="000000" w:themeColor="text1"/>
          <w:sz w:val="20"/>
          <w:szCs w:val="20"/>
          <w:shd w:val="clear" w:color="auto" w:fill="FFFFFF"/>
        </w:rPr>
        <w:t>mobilisation</w:t>
      </w:r>
      <w:proofErr w:type="spellEnd"/>
      <w:r w:rsidRPr="00D3415D">
        <w:rPr>
          <w:color w:val="000000" w:themeColor="text1"/>
          <w:sz w:val="20"/>
          <w:szCs w:val="20"/>
          <w:shd w:val="clear" w:color="auto" w:fill="FFFFFF"/>
        </w:rPr>
        <w:t xml:space="preserve"> and empowerment</w:t>
      </w:r>
      <w:r w:rsidRPr="00D3415D">
        <w:rPr>
          <w:color w:val="000000" w:themeColor="text1"/>
          <w:sz w:val="20"/>
          <w:szCs w:val="20"/>
        </w:rPr>
        <w:t xml:space="preserve">, </w:t>
      </w:r>
      <w:proofErr w:type="spellStart"/>
      <w:r w:rsidRPr="00D3415D">
        <w:rPr>
          <w:color w:val="000000" w:themeColor="text1"/>
          <w:sz w:val="20"/>
          <w:szCs w:val="20"/>
        </w:rPr>
        <w:t>Perspectiva</w:t>
      </w:r>
      <w:proofErr w:type="spellEnd"/>
      <w:r w:rsidRPr="00D3415D">
        <w:rPr>
          <w:color w:val="000000" w:themeColor="text1"/>
          <w:sz w:val="20"/>
          <w:szCs w:val="20"/>
        </w:rPr>
        <w:t>, 3, 37-48.</w:t>
      </w:r>
    </w:p>
    <w:p w14:paraId="0A0530BC" w14:textId="4D5A78B7" w:rsidR="005375DB" w:rsidRPr="00D3415D" w:rsidRDefault="005375DB" w:rsidP="00AD3843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color w:val="000000" w:themeColor="text1"/>
          <w:sz w:val="20"/>
          <w:szCs w:val="20"/>
        </w:rPr>
      </w:pPr>
      <w:r w:rsidRPr="00D3415D">
        <w:rPr>
          <w:color w:val="000000" w:themeColor="text1"/>
        </w:rPr>
        <w:t>“</w:t>
      </w:r>
      <w:r w:rsidRPr="00D3415D">
        <w:rPr>
          <w:color w:val="000000" w:themeColor="text1"/>
          <w:sz w:val="20"/>
          <w:szCs w:val="20"/>
        </w:rPr>
        <w:t xml:space="preserve">Production of </w:t>
      </w:r>
      <w:r w:rsidR="0005488B" w:rsidRPr="00D3415D">
        <w:rPr>
          <w:color w:val="000000" w:themeColor="text1"/>
          <w:sz w:val="20"/>
          <w:szCs w:val="20"/>
        </w:rPr>
        <w:t>Disease-Free</w:t>
      </w:r>
      <w:r w:rsidRPr="00D3415D">
        <w:rPr>
          <w:color w:val="000000" w:themeColor="text1"/>
          <w:sz w:val="20"/>
          <w:szCs w:val="20"/>
        </w:rPr>
        <w:t xml:space="preserve"> Quality Sugarcane Planting Material through Micropr</w:t>
      </w:r>
      <w:r w:rsidR="00285E7D" w:rsidRPr="00D3415D">
        <w:rPr>
          <w:color w:val="000000" w:themeColor="text1"/>
          <w:sz w:val="20"/>
          <w:szCs w:val="20"/>
        </w:rPr>
        <w:t>op</w:t>
      </w:r>
      <w:r w:rsidRPr="00D3415D">
        <w:rPr>
          <w:color w:val="000000" w:themeColor="text1"/>
          <w:sz w:val="20"/>
          <w:szCs w:val="20"/>
        </w:rPr>
        <w:t>agation</w:t>
      </w:r>
      <w:r w:rsidR="006D36B4" w:rsidRPr="00D3415D">
        <w:rPr>
          <w:color w:val="000000" w:themeColor="text1"/>
          <w:sz w:val="20"/>
          <w:szCs w:val="20"/>
        </w:rPr>
        <w:t>,</w:t>
      </w:r>
      <w:r w:rsidRPr="00D3415D">
        <w:rPr>
          <w:color w:val="000000" w:themeColor="text1"/>
          <w:sz w:val="20"/>
          <w:szCs w:val="20"/>
        </w:rPr>
        <w:t>” published in International Journal of Innovative Research in Science and Engineering, October 2</w:t>
      </w:r>
      <w:r w:rsidR="00003F78" w:rsidRPr="00D3415D">
        <w:rPr>
          <w:color w:val="000000" w:themeColor="text1"/>
          <w:sz w:val="20"/>
          <w:szCs w:val="20"/>
        </w:rPr>
        <w:t>0</w:t>
      </w:r>
      <w:r w:rsidRPr="00D3415D">
        <w:rPr>
          <w:color w:val="000000" w:themeColor="text1"/>
          <w:sz w:val="20"/>
          <w:szCs w:val="20"/>
        </w:rPr>
        <w:t>16, 2 (10), 97-99.</w:t>
      </w:r>
    </w:p>
    <w:p w14:paraId="042B541F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lastRenderedPageBreak/>
        <w:t>“Direct Marketing: An Effective Way of Linking Rural Farmers to Market for Getting Fair Price</w:t>
      </w:r>
      <w:r w:rsidR="006D36B4" w:rsidRPr="00D3415D">
        <w:rPr>
          <w:color w:val="000000" w:themeColor="text1"/>
          <w:sz w:val="20"/>
          <w:szCs w:val="17"/>
        </w:rPr>
        <w:t>,</w:t>
      </w:r>
      <w:r w:rsidRPr="00D3415D">
        <w:rPr>
          <w:color w:val="000000" w:themeColor="text1"/>
          <w:sz w:val="20"/>
          <w:szCs w:val="17"/>
        </w:rPr>
        <w:t>” published in Asia Pacific Journal of Marketing and Management Review</w:t>
      </w:r>
      <w:r w:rsidR="00570438" w:rsidRPr="00D3415D">
        <w:rPr>
          <w:color w:val="000000" w:themeColor="text1"/>
          <w:sz w:val="20"/>
          <w:szCs w:val="17"/>
        </w:rPr>
        <w:t>, 5 (4), 10-29.</w:t>
      </w:r>
    </w:p>
    <w:p w14:paraId="0D46E91B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“A Study on Agricultural Inputs Retailing and Factor Influencing the Performance of a Retail Store” published in International J</w:t>
      </w:r>
      <w:r w:rsidR="007071CC" w:rsidRPr="00D3415D">
        <w:rPr>
          <w:color w:val="000000" w:themeColor="text1"/>
          <w:sz w:val="20"/>
          <w:szCs w:val="17"/>
        </w:rPr>
        <w:t>o</w:t>
      </w:r>
      <w:r w:rsidRPr="00D3415D">
        <w:rPr>
          <w:color w:val="000000" w:themeColor="text1"/>
          <w:sz w:val="20"/>
          <w:szCs w:val="17"/>
        </w:rPr>
        <w:t>urnal of Marketing, Financial Services and Management Research</w:t>
      </w:r>
      <w:r w:rsidR="00570438" w:rsidRPr="00D3415D">
        <w:rPr>
          <w:color w:val="000000" w:themeColor="text1"/>
          <w:sz w:val="20"/>
          <w:szCs w:val="17"/>
        </w:rPr>
        <w:t>, 5(1), 29-36.</w:t>
      </w:r>
    </w:p>
    <w:p w14:paraId="74695AFE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"Tissue Culture: A Boon for Agriculture" presented </w:t>
      </w:r>
      <w:r w:rsidR="006D36B4" w:rsidRPr="00D3415D">
        <w:rPr>
          <w:color w:val="000000" w:themeColor="text1"/>
          <w:sz w:val="20"/>
          <w:szCs w:val="17"/>
        </w:rPr>
        <w:t>at 5th International Conference on Agriculture (Agri2016)", June 27-29, 2016, Cape Town,</w:t>
      </w:r>
      <w:r w:rsidRPr="00D3415D">
        <w:rPr>
          <w:color w:val="000000" w:themeColor="text1"/>
          <w:sz w:val="20"/>
          <w:szCs w:val="17"/>
        </w:rPr>
        <w:t xml:space="preserve"> South Africa.</w:t>
      </w:r>
    </w:p>
    <w:p w14:paraId="08D4A63B" w14:textId="3E35FF28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“Business Potential in Upcoming Field: Biotechnology” </w:t>
      </w:r>
      <w:r w:rsidR="006D36B4" w:rsidRPr="00D3415D">
        <w:rPr>
          <w:color w:val="000000" w:themeColor="text1"/>
          <w:sz w:val="20"/>
          <w:szCs w:val="17"/>
        </w:rPr>
        <w:t xml:space="preserve">was presented at the International </w:t>
      </w:r>
      <w:r w:rsidR="0005488B" w:rsidRPr="00D3415D">
        <w:rPr>
          <w:color w:val="000000" w:themeColor="text1"/>
          <w:sz w:val="20"/>
          <w:szCs w:val="17"/>
        </w:rPr>
        <w:t xml:space="preserve">Multi-Track Conference on Science, Engineering and Technical Innovations, </w:t>
      </w:r>
      <w:proofErr w:type="spellStart"/>
      <w:r w:rsidR="0005488B" w:rsidRPr="00D3415D">
        <w:rPr>
          <w:color w:val="000000" w:themeColor="text1"/>
          <w:sz w:val="20"/>
          <w:szCs w:val="17"/>
        </w:rPr>
        <w:t>organised</w:t>
      </w:r>
      <w:proofErr w:type="spellEnd"/>
      <w:r w:rsidRPr="00D3415D">
        <w:rPr>
          <w:color w:val="000000" w:themeColor="text1"/>
          <w:sz w:val="20"/>
          <w:szCs w:val="17"/>
        </w:rPr>
        <w:t xml:space="preserve"> by ISRO and CT Group of </w:t>
      </w:r>
      <w:r w:rsidR="00372404" w:rsidRPr="00D3415D">
        <w:rPr>
          <w:color w:val="000000" w:themeColor="text1"/>
          <w:sz w:val="20"/>
          <w:szCs w:val="17"/>
        </w:rPr>
        <w:t>Institutions</w:t>
      </w:r>
      <w:r w:rsidRPr="00D3415D">
        <w:rPr>
          <w:color w:val="000000" w:themeColor="text1"/>
          <w:sz w:val="20"/>
          <w:szCs w:val="17"/>
        </w:rPr>
        <w:t>, Jalandhar (Received “Best Paper Award” for this paper.</w:t>
      </w:r>
    </w:p>
    <w:p w14:paraId="60F9E4E5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“Plant Tissue Culture for Sustainable Agriculture” in National Seminar on Advances in </w:t>
      </w:r>
      <w:r w:rsidR="006D36B4" w:rsidRPr="00D3415D">
        <w:rPr>
          <w:color w:val="000000" w:themeColor="text1"/>
          <w:sz w:val="20"/>
          <w:szCs w:val="17"/>
        </w:rPr>
        <w:t>Biotechnology for Sustainable Agriculture, organized by Shri Shivaji College of Biotechnology, Amravati, on</w:t>
      </w:r>
      <w:r w:rsidRPr="00D3415D">
        <w:rPr>
          <w:color w:val="000000" w:themeColor="text1"/>
          <w:sz w:val="20"/>
          <w:szCs w:val="17"/>
        </w:rPr>
        <w:t xml:space="preserve"> June </w:t>
      </w:r>
      <w:r w:rsidR="00372404" w:rsidRPr="00D3415D">
        <w:rPr>
          <w:color w:val="000000" w:themeColor="text1"/>
          <w:sz w:val="20"/>
          <w:szCs w:val="17"/>
        </w:rPr>
        <w:t>17- 18</w:t>
      </w:r>
      <w:r w:rsidRPr="00D3415D">
        <w:rPr>
          <w:color w:val="000000" w:themeColor="text1"/>
          <w:sz w:val="20"/>
          <w:szCs w:val="17"/>
        </w:rPr>
        <w:t>, 2014 (Acted as “Keynote Speaker” for the conference).</w:t>
      </w:r>
    </w:p>
    <w:p w14:paraId="6DCF1F9F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“Quality Control &amp; Management in Biotech Industry” presented in International Conference of Operations &amp; Management Science, 2010, Nagpur (Dec’10).</w:t>
      </w:r>
    </w:p>
    <w:p w14:paraId="3DFD0F52" w14:textId="5649EF42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“Bridging the Gap between Theory and Practice in Management Education”, presented </w:t>
      </w:r>
      <w:r w:rsidR="0005488B" w:rsidRPr="00D3415D">
        <w:rPr>
          <w:color w:val="000000" w:themeColor="text1"/>
          <w:sz w:val="20"/>
          <w:szCs w:val="17"/>
        </w:rPr>
        <w:t xml:space="preserve">at the </w:t>
      </w:r>
      <w:r w:rsidRPr="00D3415D">
        <w:rPr>
          <w:color w:val="000000" w:themeColor="text1"/>
          <w:sz w:val="20"/>
          <w:szCs w:val="17"/>
        </w:rPr>
        <w:t>International Conference of Operations &amp; Management Science, 2010, Nagpur (December 2010).</w:t>
      </w:r>
    </w:p>
    <w:p w14:paraId="3041A0AB" w14:textId="59E94B64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“Managing Anthropogenic Effects on </w:t>
      </w:r>
      <w:r w:rsidR="00372404" w:rsidRPr="00D3415D">
        <w:rPr>
          <w:color w:val="000000" w:themeColor="text1"/>
          <w:sz w:val="20"/>
          <w:szCs w:val="17"/>
        </w:rPr>
        <w:t xml:space="preserve">the Natural Environment” was presented and published in the monograph series of the 2nd International Conference on Leadership and Its Role in Preparing </w:t>
      </w:r>
      <w:proofErr w:type="spellStart"/>
      <w:r w:rsidR="0005488B" w:rsidRPr="00D3415D">
        <w:rPr>
          <w:color w:val="000000" w:themeColor="text1"/>
          <w:sz w:val="20"/>
          <w:szCs w:val="17"/>
        </w:rPr>
        <w:t>Organisations</w:t>
      </w:r>
      <w:proofErr w:type="spellEnd"/>
      <w:r w:rsidR="0005488B" w:rsidRPr="00D3415D">
        <w:rPr>
          <w:color w:val="000000" w:themeColor="text1"/>
          <w:sz w:val="20"/>
          <w:szCs w:val="17"/>
        </w:rPr>
        <w:t xml:space="preserve"> for Unprecedented Change, </w:t>
      </w:r>
      <w:proofErr w:type="spellStart"/>
      <w:r w:rsidR="0005488B" w:rsidRPr="00D3415D">
        <w:rPr>
          <w:color w:val="000000" w:themeColor="text1"/>
          <w:sz w:val="20"/>
          <w:szCs w:val="17"/>
        </w:rPr>
        <w:t>organised</w:t>
      </w:r>
      <w:proofErr w:type="spellEnd"/>
      <w:r w:rsidR="00372404" w:rsidRPr="00D3415D">
        <w:rPr>
          <w:color w:val="000000" w:themeColor="text1"/>
          <w:sz w:val="20"/>
          <w:szCs w:val="17"/>
        </w:rPr>
        <w:t xml:space="preserve"> by the </w:t>
      </w:r>
      <w:r w:rsidRPr="00D3415D">
        <w:rPr>
          <w:color w:val="000000" w:themeColor="text1"/>
          <w:sz w:val="20"/>
          <w:szCs w:val="17"/>
        </w:rPr>
        <w:t>Institute of Productivity and Management, Ghaziabad (May 2009).</w:t>
      </w:r>
    </w:p>
    <w:p w14:paraId="60BD9ED4" w14:textId="22D5E6F0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“Micro </w:t>
      </w:r>
      <w:r w:rsidR="00372404" w:rsidRPr="00D3415D">
        <w:rPr>
          <w:color w:val="000000" w:themeColor="text1"/>
          <w:sz w:val="20"/>
          <w:szCs w:val="17"/>
        </w:rPr>
        <w:t>propagation of Sugar Beet (Beta vulgaris</w:t>
      </w:r>
      <w:r w:rsidRPr="00D3415D">
        <w:rPr>
          <w:color w:val="000000" w:themeColor="text1"/>
          <w:sz w:val="20"/>
          <w:szCs w:val="17"/>
        </w:rPr>
        <w:t xml:space="preserve"> L.)” published in Journal of Maharashtra Agricultural Universities, Pune (September 2005), 30 (3).</w:t>
      </w:r>
    </w:p>
    <w:p w14:paraId="65831BA2" w14:textId="03B8FBB3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“Sucrose Ester in Tissue Culture Media” </w:t>
      </w:r>
      <w:r w:rsidR="00F06FE2" w:rsidRPr="00D3415D">
        <w:rPr>
          <w:color w:val="000000" w:themeColor="text1"/>
          <w:sz w:val="20"/>
          <w:szCs w:val="17"/>
        </w:rPr>
        <w:t xml:space="preserve">published in the </w:t>
      </w:r>
      <w:r w:rsidRPr="00D3415D">
        <w:rPr>
          <w:color w:val="000000" w:themeColor="text1"/>
          <w:sz w:val="20"/>
          <w:szCs w:val="17"/>
        </w:rPr>
        <w:t>Journal of Biotechnology, New Delhi (Sep’09).</w:t>
      </w:r>
    </w:p>
    <w:p w14:paraId="71C7EFEA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“Effect of Different Concentrations of Sucrose on</w:t>
      </w:r>
      <w:r w:rsidR="0047793A" w:rsidRPr="00D3415D">
        <w:rPr>
          <w:color w:val="000000" w:themeColor="text1"/>
          <w:sz w:val="20"/>
          <w:szCs w:val="17"/>
        </w:rPr>
        <w:t xml:space="preserve"> </w:t>
      </w:r>
      <w:r w:rsidRPr="00D3415D">
        <w:rPr>
          <w:color w:val="000000" w:themeColor="text1"/>
          <w:sz w:val="20"/>
          <w:szCs w:val="17"/>
        </w:rPr>
        <w:t>Micropropagation of Sugar Beet (</w:t>
      </w:r>
      <w:r w:rsidR="00931156" w:rsidRPr="00D3415D">
        <w:rPr>
          <w:color w:val="000000" w:themeColor="text1"/>
          <w:sz w:val="20"/>
          <w:szCs w:val="17"/>
        </w:rPr>
        <w:t>Beta vulgaris</w:t>
      </w:r>
      <w:r w:rsidRPr="00D3415D">
        <w:rPr>
          <w:color w:val="000000" w:themeColor="text1"/>
          <w:sz w:val="20"/>
          <w:szCs w:val="17"/>
        </w:rPr>
        <w:t xml:space="preserve"> L.)” Published</w:t>
      </w:r>
      <w:r w:rsidR="0047793A" w:rsidRPr="00D3415D">
        <w:rPr>
          <w:color w:val="000000" w:themeColor="text1"/>
          <w:sz w:val="20"/>
          <w:szCs w:val="17"/>
        </w:rPr>
        <w:t xml:space="preserve"> </w:t>
      </w:r>
      <w:r w:rsidRPr="00D3415D">
        <w:rPr>
          <w:color w:val="000000" w:themeColor="text1"/>
          <w:sz w:val="20"/>
          <w:szCs w:val="17"/>
        </w:rPr>
        <w:t>in Journal of Maharashtra Agricultural Universities, Pune (3) 330-331, 2009.</w:t>
      </w:r>
    </w:p>
    <w:p w14:paraId="1E4BCA96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“Performance of </w:t>
      </w:r>
      <w:proofErr w:type="spellStart"/>
      <w:r w:rsidR="00931156" w:rsidRPr="00D3415D">
        <w:rPr>
          <w:color w:val="000000" w:themeColor="text1"/>
          <w:sz w:val="20"/>
          <w:szCs w:val="17"/>
        </w:rPr>
        <w:t>Micropropagated</w:t>
      </w:r>
      <w:proofErr w:type="spellEnd"/>
      <w:r w:rsidRPr="00D3415D">
        <w:rPr>
          <w:color w:val="000000" w:themeColor="text1"/>
          <w:sz w:val="20"/>
          <w:szCs w:val="17"/>
        </w:rPr>
        <w:t xml:space="preserve"> Sugar Cane Seed” published in Indian Sugar Journal, LVII (3), June 2007.</w:t>
      </w:r>
    </w:p>
    <w:p w14:paraId="5CA7A998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“Effect of Growth </w:t>
      </w:r>
      <w:r w:rsidR="00931156" w:rsidRPr="00D3415D">
        <w:rPr>
          <w:color w:val="000000" w:themeColor="text1"/>
          <w:sz w:val="20"/>
          <w:szCs w:val="17"/>
        </w:rPr>
        <w:t>Media</w:t>
      </w:r>
      <w:r w:rsidRPr="00D3415D">
        <w:rPr>
          <w:color w:val="000000" w:themeColor="text1"/>
          <w:sz w:val="20"/>
          <w:szCs w:val="17"/>
        </w:rPr>
        <w:t xml:space="preserve"> on Survival and Growth of </w:t>
      </w:r>
      <w:proofErr w:type="spellStart"/>
      <w:r w:rsidRPr="00D3415D">
        <w:rPr>
          <w:color w:val="000000" w:themeColor="text1"/>
          <w:sz w:val="20"/>
          <w:szCs w:val="17"/>
        </w:rPr>
        <w:t>Micropropagated</w:t>
      </w:r>
      <w:proofErr w:type="spellEnd"/>
      <w:r w:rsidRPr="00D3415D">
        <w:rPr>
          <w:color w:val="000000" w:themeColor="text1"/>
          <w:sz w:val="20"/>
          <w:szCs w:val="17"/>
        </w:rPr>
        <w:t xml:space="preserve"> Sugarcane Plantlets in Ex-vitro Condition</w:t>
      </w:r>
      <w:r w:rsidR="006D36B4" w:rsidRPr="00D3415D">
        <w:rPr>
          <w:color w:val="000000" w:themeColor="text1"/>
          <w:sz w:val="20"/>
          <w:szCs w:val="17"/>
        </w:rPr>
        <w:t>,” published in Indian Journal of Soil Science</w:t>
      </w:r>
      <w:r w:rsidRPr="00D3415D">
        <w:rPr>
          <w:color w:val="000000" w:themeColor="text1"/>
          <w:sz w:val="20"/>
          <w:szCs w:val="17"/>
        </w:rPr>
        <w:t>.</w:t>
      </w:r>
    </w:p>
    <w:p w14:paraId="2722028A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“Relevance of GM Technology in Indian Agriculture and Food Security” published in VSI Journal, 2006.</w:t>
      </w:r>
    </w:p>
    <w:p w14:paraId="5EC82533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“Sugar and Healthy </w:t>
      </w:r>
      <w:proofErr w:type="gramStart"/>
      <w:r w:rsidRPr="00D3415D">
        <w:rPr>
          <w:color w:val="000000" w:themeColor="text1"/>
          <w:sz w:val="20"/>
          <w:szCs w:val="17"/>
        </w:rPr>
        <w:t>Life Style</w:t>
      </w:r>
      <w:proofErr w:type="gramEnd"/>
      <w:r w:rsidRPr="00D3415D">
        <w:rPr>
          <w:color w:val="000000" w:themeColor="text1"/>
          <w:sz w:val="20"/>
          <w:szCs w:val="17"/>
        </w:rPr>
        <w:t>” published in VSI Bulletin, 20-22, 6(3), Sep’06.</w:t>
      </w:r>
    </w:p>
    <w:p w14:paraId="3F47F0CA" w14:textId="61A04A1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Effect of Auxins and </w:t>
      </w:r>
      <w:r w:rsidR="00931156" w:rsidRPr="00D3415D">
        <w:rPr>
          <w:color w:val="000000" w:themeColor="text1"/>
          <w:sz w:val="20"/>
          <w:szCs w:val="17"/>
        </w:rPr>
        <w:t>Cytokines</w:t>
      </w:r>
      <w:r w:rsidRPr="00D3415D">
        <w:rPr>
          <w:color w:val="000000" w:themeColor="text1"/>
          <w:sz w:val="20"/>
          <w:szCs w:val="17"/>
        </w:rPr>
        <w:t xml:space="preserve"> on Growth and Regeneration of Callus of Tomato (Lycopersicon</w:t>
      </w:r>
      <w:r w:rsidR="00931156" w:rsidRPr="00D3415D">
        <w:rPr>
          <w:color w:val="000000" w:themeColor="text1"/>
          <w:sz w:val="20"/>
          <w:szCs w:val="17"/>
        </w:rPr>
        <w:t xml:space="preserve"> </w:t>
      </w:r>
      <w:r w:rsidRPr="00D3415D">
        <w:rPr>
          <w:color w:val="000000" w:themeColor="text1"/>
          <w:sz w:val="20"/>
          <w:szCs w:val="17"/>
        </w:rPr>
        <w:t xml:space="preserve">esculentum Mill.)” was presented at </w:t>
      </w:r>
      <w:r w:rsidR="006D36B4" w:rsidRPr="00D3415D">
        <w:rPr>
          <w:color w:val="000000" w:themeColor="text1"/>
          <w:sz w:val="20"/>
          <w:szCs w:val="17"/>
        </w:rPr>
        <w:t xml:space="preserve">the </w:t>
      </w:r>
      <w:r w:rsidRPr="00D3415D">
        <w:rPr>
          <w:color w:val="000000" w:themeColor="text1"/>
          <w:sz w:val="20"/>
          <w:szCs w:val="17"/>
        </w:rPr>
        <w:t>5th International Solanaceae conference, Botanical Garden, University of Nijmegen, Nijmegen, The Netherlands.</w:t>
      </w:r>
      <w:r w:rsidR="00C25974">
        <w:rPr>
          <w:color w:val="000000" w:themeColor="text1"/>
          <w:sz w:val="20"/>
          <w:szCs w:val="17"/>
        </w:rPr>
        <w:t>1990</w:t>
      </w:r>
    </w:p>
    <w:p w14:paraId="45ED585D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“Micropropagation of Tomato (Lycopersicon</w:t>
      </w:r>
      <w:r w:rsidR="00931156" w:rsidRPr="00D3415D">
        <w:rPr>
          <w:color w:val="000000" w:themeColor="text1"/>
          <w:sz w:val="20"/>
          <w:szCs w:val="17"/>
        </w:rPr>
        <w:t xml:space="preserve"> </w:t>
      </w:r>
      <w:r w:rsidRPr="00D3415D">
        <w:rPr>
          <w:color w:val="000000" w:themeColor="text1"/>
          <w:sz w:val="20"/>
          <w:szCs w:val="17"/>
        </w:rPr>
        <w:t xml:space="preserve">esculentum Mill), through Meristem Culture” was </w:t>
      </w:r>
      <w:r w:rsidR="0047793A" w:rsidRPr="00D3415D">
        <w:rPr>
          <w:color w:val="000000" w:themeColor="text1"/>
          <w:sz w:val="20"/>
          <w:szCs w:val="17"/>
        </w:rPr>
        <w:t>presented</w:t>
      </w:r>
      <w:r w:rsidRPr="00D3415D">
        <w:rPr>
          <w:color w:val="000000" w:themeColor="text1"/>
          <w:sz w:val="20"/>
          <w:szCs w:val="17"/>
        </w:rPr>
        <w:t xml:space="preserve"> at Vth International Solanaceae Conference, Botanical Garden, University of Nijmegen, Nijmegen, The Netherlands.</w:t>
      </w:r>
    </w:p>
    <w:p w14:paraId="3D63BF9A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“Biotechnological Approaches for Sugarcane Improvement” was published in Bhartiya Sugar Journal, Pune in Jun’99, 35-39.</w:t>
      </w:r>
    </w:p>
    <w:p w14:paraId="36BA4C4A" w14:textId="77777777" w:rsidR="005375DB" w:rsidRPr="00D3415D" w:rsidRDefault="005375DB" w:rsidP="00AD3843">
      <w:pPr>
        <w:numPr>
          <w:ilvl w:val="0"/>
          <w:numId w:val="34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“Single Tester Triple Test Cross Analysis in Safflower” was presented at </w:t>
      </w:r>
      <w:r w:rsidR="00372404" w:rsidRPr="00D3415D">
        <w:rPr>
          <w:color w:val="000000" w:themeColor="text1"/>
          <w:sz w:val="20"/>
          <w:szCs w:val="17"/>
        </w:rPr>
        <w:t>the Third International Safflower Conference in</w:t>
      </w:r>
      <w:r w:rsidRPr="00D3415D">
        <w:rPr>
          <w:color w:val="000000" w:themeColor="text1"/>
          <w:sz w:val="20"/>
          <w:szCs w:val="17"/>
        </w:rPr>
        <w:t xml:space="preserve"> Beijing, China. (June 14-18, 1993), 196-201.</w:t>
      </w:r>
    </w:p>
    <w:p w14:paraId="240D8874" w14:textId="77777777" w:rsidR="00E257DF" w:rsidRPr="00D3415D" w:rsidRDefault="00E257DF" w:rsidP="00E257DF">
      <w:pPr>
        <w:jc w:val="both"/>
        <w:rPr>
          <w:color w:val="000000" w:themeColor="text1"/>
          <w:sz w:val="20"/>
          <w:szCs w:val="17"/>
        </w:rPr>
      </w:pPr>
    </w:p>
    <w:p w14:paraId="36388E40" w14:textId="77777777" w:rsidR="00E257DF" w:rsidRPr="00D3415D" w:rsidRDefault="00E257DF" w:rsidP="00E257DF">
      <w:pPr>
        <w:shd w:val="clear" w:color="auto" w:fill="0D0D0D"/>
        <w:jc w:val="center"/>
        <w:rPr>
          <w:smallCaps/>
          <w:color w:val="FFFFFF" w:themeColor="background1"/>
          <w:spacing w:val="38"/>
          <w:sz w:val="20"/>
          <w:szCs w:val="20"/>
        </w:rPr>
      </w:pPr>
      <w:proofErr w:type="gramStart"/>
      <w:r w:rsidRPr="00D3415D">
        <w:rPr>
          <w:smallCaps/>
          <w:color w:val="FFFFFF" w:themeColor="background1"/>
          <w:spacing w:val="38"/>
          <w:sz w:val="20"/>
          <w:szCs w:val="20"/>
        </w:rPr>
        <w:t xml:space="preserve">Book </w:t>
      </w:r>
      <w:r w:rsidR="000364DE" w:rsidRPr="00D3415D">
        <w:rPr>
          <w:smallCaps/>
          <w:color w:val="FFFFFF" w:themeColor="background1"/>
          <w:spacing w:val="38"/>
          <w:sz w:val="20"/>
          <w:szCs w:val="20"/>
        </w:rPr>
        <w:t xml:space="preserve"> AND</w:t>
      </w:r>
      <w:proofErr w:type="gramEnd"/>
      <w:r w:rsidR="000364DE" w:rsidRPr="00D3415D">
        <w:rPr>
          <w:smallCaps/>
          <w:color w:val="FFFFFF" w:themeColor="background1"/>
          <w:spacing w:val="38"/>
          <w:sz w:val="20"/>
          <w:szCs w:val="20"/>
        </w:rPr>
        <w:t xml:space="preserve"> BOOK </w:t>
      </w:r>
      <w:r w:rsidRPr="00D3415D">
        <w:rPr>
          <w:smallCaps/>
          <w:color w:val="FFFFFF" w:themeColor="background1"/>
          <w:spacing w:val="38"/>
          <w:sz w:val="20"/>
          <w:szCs w:val="20"/>
        </w:rPr>
        <w:t>Chapters</w:t>
      </w:r>
    </w:p>
    <w:p w14:paraId="32B60B5C" w14:textId="77777777" w:rsidR="00E257DF" w:rsidRPr="00D3415D" w:rsidRDefault="00E257DF" w:rsidP="00E257DF">
      <w:pPr>
        <w:jc w:val="both"/>
        <w:rPr>
          <w:color w:val="000000" w:themeColor="text1"/>
          <w:sz w:val="8"/>
          <w:szCs w:val="17"/>
        </w:rPr>
      </w:pPr>
    </w:p>
    <w:p w14:paraId="0CDEA7A9" w14:textId="3581FC3B" w:rsidR="000364DE" w:rsidRPr="00D3415D" w:rsidRDefault="007A04D3" w:rsidP="00E257DF">
      <w:p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 xml:space="preserve">Written </w:t>
      </w:r>
      <w:r w:rsidR="00B267A4">
        <w:rPr>
          <w:color w:val="000000" w:themeColor="text1"/>
          <w:sz w:val="20"/>
          <w:szCs w:val="17"/>
        </w:rPr>
        <w:t>three</w:t>
      </w:r>
      <w:r w:rsidRPr="00D3415D">
        <w:rPr>
          <w:color w:val="000000" w:themeColor="text1"/>
          <w:sz w:val="20"/>
          <w:szCs w:val="17"/>
        </w:rPr>
        <w:t xml:space="preserve"> book</w:t>
      </w:r>
      <w:r w:rsidR="00B267A4">
        <w:rPr>
          <w:color w:val="000000" w:themeColor="text1"/>
          <w:sz w:val="20"/>
          <w:szCs w:val="17"/>
        </w:rPr>
        <w:t>s</w:t>
      </w:r>
      <w:r w:rsidRPr="00D3415D">
        <w:rPr>
          <w:color w:val="000000" w:themeColor="text1"/>
          <w:sz w:val="20"/>
          <w:szCs w:val="17"/>
        </w:rPr>
        <w:t xml:space="preserve"> </w:t>
      </w:r>
    </w:p>
    <w:p w14:paraId="54D2ACB3" w14:textId="5AFBBA7E" w:rsidR="00BD04B3" w:rsidRPr="00D3415D" w:rsidRDefault="000364DE" w:rsidP="003748CE">
      <w:pPr>
        <w:pStyle w:val="ListParagraph"/>
        <w:numPr>
          <w:ilvl w:val="0"/>
          <w:numId w:val="32"/>
        </w:num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Rural Marketing</w:t>
      </w:r>
      <w:r w:rsidR="00F13060" w:rsidRPr="00D3415D">
        <w:rPr>
          <w:color w:val="000000" w:themeColor="text1"/>
          <w:sz w:val="20"/>
          <w:szCs w:val="17"/>
        </w:rPr>
        <w:t>:</w:t>
      </w:r>
      <w:r w:rsidRPr="00D3415D">
        <w:rPr>
          <w:color w:val="000000" w:themeColor="text1"/>
          <w:sz w:val="20"/>
          <w:szCs w:val="17"/>
        </w:rPr>
        <w:t xml:space="preserve"> Essential Strategies and Practices.</w:t>
      </w:r>
    </w:p>
    <w:p w14:paraId="50E6866A" w14:textId="29EE1352" w:rsidR="00F13060" w:rsidRDefault="00F13060" w:rsidP="003748CE">
      <w:pPr>
        <w:pStyle w:val="ListParagraph"/>
        <w:numPr>
          <w:ilvl w:val="0"/>
          <w:numId w:val="32"/>
        </w:numPr>
        <w:rPr>
          <w:rFonts w:asciiTheme="majorHAnsi" w:hAnsiTheme="majorHAnsi" w:cstheme="minorHAnsi"/>
          <w:bCs/>
          <w:sz w:val="20"/>
          <w:szCs w:val="20"/>
        </w:rPr>
      </w:pPr>
      <w:r w:rsidRPr="00D3415D">
        <w:rPr>
          <w:rFonts w:asciiTheme="majorHAnsi" w:hAnsiTheme="majorHAnsi" w:cstheme="minorHAnsi"/>
          <w:bCs/>
          <w:sz w:val="20"/>
          <w:szCs w:val="20"/>
        </w:rPr>
        <w:t>Sustainable Strategies: Real-Life Stories in Agribusiness Management</w:t>
      </w:r>
    </w:p>
    <w:p w14:paraId="45B01C15" w14:textId="71F61AF5" w:rsidR="00DE4D88" w:rsidRPr="00DE4D88" w:rsidRDefault="00DE4D88" w:rsidP="003748CE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</w:pPr>
      <w:r w:rsidRPr="00DE4D88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Greenhouse Revolution: Pioneering Cultivation Techniques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E4D88">
        <w:rPr>
          <w:rFonts w:asciiTheme="minorHAnsi" w:hAnsiTheme="minorHAnsi" w:cstheme="minorHAnsi"/>
          <w:bCs/>
          <w:color w:val="000000" w:themeColor="text1"/>
          <w:sz w:val="20"/>
          <w:szCs w:val="20"/>
          <w:shd w:val="clear" w:color="auto" w:fill="FFFFFF"/>
        </w:rPr>
        <w:t>for Tomorrow</w:t>
      </w:r>
    </w:p>
    <w:p w14:paraId="53FA4D82" w14:textId="77777777" w:rsidR="000364DE" w:rsidRPr="00D3415D" w:rsidRDefault="000364DE" w:rsidP="00E257DF">
      <w:pPr>
        <w:jc w:val="both"/>
        <w:rPr>
          <w:color w:val="000000" w:themeColor="text1"/>
          <w:sz w:val="20"/>
          <w:szCs w:val="17"/>
        </w:rPr>
      </w:pPr>
      <w:r w:rsidRPr="00D3415D">
        <w:rPr>
          <w:color w:val="000000" w:themeColor="text1"/>
          <w:sz w:val="20"/>
          <w:szCs w:val="17"/>
        </w:rPr>
        <w:t>Written three book Chapters</w:t>
      </w:r>
    </w:p>
    <w:p w14:paraId="447C4EF7" w14:textId="77777777" w:rsidR="000364DE" w:rsidRPr="00D3415D" w:rsidRDefault="000364DE" w:rsidP="000364DE">
      <w:pPr>
        <w:pStyle w:val="ListParagraph"/>
        <w:numPr>
          <w:ilvl w:val="0"/>
          <w:numId w:val="30"/>
        </w:numPr>
        <w:jc w:val="both"/>
        <w:rPr>
          <w:color w:val="000000" w:themeColor="text1"/>
          <w:sz w:val="20"/>
          <w:szCs w:val="20"/>
        </w:rPr>
      </w:pPr>
      <w:r w:rsidRPr="00D3415D">
        <w:rPr>
          <w:color w:val="000000" w:themeColor="text1"/>
          <w:sz w:val="20"/>
          <w:szCs w:val="20"/>
        </w:rPr>
        <w:t xml:space="preserve">Greenhouse Revolution: Pioneering Cultivation Techniques for Tomorrow. Book on Advanced Research in Agricultural Sciences. </w:t>
      </w:r>
      <w:proofErr w:type="spellStart"/>
      <w:r w:rsidRPr="00D3415D">
        <w:rPr>
          <w:color w:val="000000" w:themeColor="text1"/>
          <w:sz w:val="20"/>
          <w:szCs w:val="20"/>
        </w:rPr>
        <w:t>IntechOpen</w:t>
      </w:r>
      <w:proofErr w:type="spellEnd"/>
      <w:r w:rsidRPr="00D3415D">
        <w:rPr>
          <w:color w:val="000000" w:themeColor="text1"/>
          <w:sz w:val="20"/>
          <w:szCs w:val="20"/>
        </w:rPr>
        <w:t>, indexed in Web of Science.</w:t>
      </w:r>
    </w:p>
    <w:p w14:paraId="6FEE324B" w14:textId="77777777" w:rsidR="000364DE" w:rsidRPr="00D3415D" w:rsidRDefault="000364DE" w:rsidP="000364DE">
      <w:pPr>
        <w:pStyle w:val="ListParagraph"/>
        <w:numPr>
          <w:ilvl w:val="0"/>
          <w:numId w:val="30"/>
        </w:numPr>
        <w:ind w:right="181"/>
        <w:rPr>
          <w:sz w:val="20"/>
          <w:szCs w:val="20"/>
        </w:rPr>
      </w:pPr>
      <w:r w:rsidRPr="00D3415D">
        <w:rPr>
          <w:sz w:val="20"/>
          <w:szCs w:val="20"/>
        </w:rPr>
        <w:t>Responsible Agricultural Inputs Marketing:</w:t>
      </w:r>
      <w:r w:rsidRPr="00D3415D">
        <w:rPr>
          <w:spacing w:val="-5"/>
          <w:sz w:val="20"/>
          <w:szCs w:val="20"/>
        </w:rPr>
        <w:t xml:space="preserve"> </w:t>
      </w:r>
      <w:r w:rsidRPr="00D3415D">
        <w:rPr>
          <w:sz w:val="20"/>
          <w:szCs w:val="20"/>
        </w:rPr>
        <w:t>A</w:t>
      </w:r>
      <w:r w:rsidRPr="00D3415D">
        <w:rPr>
          <w:spacing w:val="-5"/>
          <w:sz w:val="20"/>
          <w:szCs w:val="20"/>
        </w:rPr>
        <w:t xml:space="preserve"> </w:t>
      </w:r>
      <w:r w:rsidRPr="00D3415D">
        <w:rPr>
          <w:sz w:val="20"/>
          <w:szCs w:val="20"/>
        </w:rPr>
        <w:t>Key to Giving Proper Return to the Efforts of the Indian Farmers. Recent Advances in Agricultural Sciences. Innovative Academic Sciences Pvt. Ltd.</w:t>
      </w:r>
    </w:p>
    <w:p w14:paraId="200C5BE9" w14:textId="77777777" w:rsidR="007F0613" w:rsidRPr="00D3415D" w:rsidRDefault="007F0613" w:rsidP="007F0613">
      <w:pPr>
        <w:pStyle w:val="ListParagraph"/>
        <w:numPr>
          <w:ilvl w:val="0"/>
          <w:numId w:val="30"/>
        </w:numPr>
        <w:jc w:val="both"/>
        <w:rPr>
          <w:color w:val="000000" w:themeColor="text1"/>
          <w:sz w:val="20"/>
          <w:szCs w:val="20"/>
        </w:rPr>
      </w:pPr>
      <w:r w:rsidRPr="00D3415D">
        <w:rPr>
          <w:rFonts w:asciiTheme="minorHAnsi" w:eastAsiaTheme="minorHAnsi" w:hAnsiTheme="minorHAnsi" w:cstheme="minorHAnsi"/>
          <w:sz w:val="20"/>
          <w:szCs w:val="20"/>
        </w:rPr>
        <w:t xml:space="preserve">Farmer Producer Organization for Increasing Farmers’ Advantage in Emerging Market Opportunities and Their Competitiveness (316228), </w:t>
      </w:r>
      <w:r w:rsidR="00931156" w:rsidRPr="00D3415D">
        <w:rPr>
          <w:rFonts w:asciiTheme="minorHAnsi" w:eastAsiaTheme="minorHAnsi" w:hAnsiTheme="minorHAnsi" w:cstheme="minorHAnsi"/>
          <w:sz w:val="20"/>
          <w:szCs w:val="20"/>
        </w:rPr>
        <w:t>Intech Open</w:t>
      </w:r>
      <w:r w:rsidRPr="00D3415D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D3415D">
        <w:rPr>
          <w:color w:val="000000" w:themeColor="text1"/>
          <w:sz w:val="20"/>
          <w:szCs w:val="20"/>
        </w:rPr>
        <w:t>indexed in Web of Science.</w:t>
      </w:r>
    </w:p>
    <w:p w14:paraId="152ECC71" w14:textId="77777777" w:rsidR="005375DB" w:rsidRPr="00D3415D" w:rsidRDefault="005375DB" w:rsidP="005375DB">
      <w:pPr>
        <w:shd w:val="clear" w:color="auto" w:fill="0D0D0D"/>
        <w:jc w:val="center"/>
        <w:rPr>
          <w:smallCaps/>
          <w:color w:val="FFFFFF" w:themeColor="background1"/>
          <w:spacing w:val="38"/>
          <w:sz w:val="20"/>
          <w:szCs w:val="20"/>
        </w:rPr>
      </w:pPr>
      <w:r w:rsidRPr="00D3415D">
        <w:rPr>
          <w:smallCaps/>
          <w:color w:val="FFFFFF" w:themeColor="background1"/>
          <w:spacing w:val="38"/>
          <w:sz w:val="20"/>
          <w:szCs w:val="20"/>
        </w:rPr>
        <w:t>International Collaborations</w:t>
      </w:r>
    </w:p>
    <w:p w14:paraId="3F65D9E0" w14:textId="77777777" w:rsidR="005375DB" w:rsidRPr="00D3415D" w:rsidRDefault="005375DB" w:rsidP="005375DB">
      <w:pPr>
        <w:ind w:left="360"/>
        <w:jc w:val="both"/>
        <w:rPr>
          <w:smallCaps/>
          <w:color w:val="000000" w:themeColor="text1"/>
          <w:spacing w:val="38"/>
          <w:sz w:val="20"/>
          <w:szCs w:val="20"/>
        </w:rPr>
      </w:pPr>
    </w:p>
    <w:tbl>
      <w:tblPr>
        <w:tblW w:w="10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950"/>
        <w:gridCol w:w="3420"/>
        <w:gridCol w:w="990"/>
      </w:tblGrid>
      <w:tr w:rsidR="005375DB" w:rsidRPr="00D3415D" w14:paraId="5AEE1B6A" w14:textId="77777777" w:rsidTr="00077EB9">
        <w:trPr>
          <w:jc w:val="center"/>
        </w:trPr>
        <w:tc>
          <w:tcPr>
            <w:tcW w:w="738" w:type="dxa"/>
          </w:tcPr>
          <w:p w14:paraId="4164438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Sr. No.</w:t>
            </w:r>
          </w:p>
        </w:tc>
        <w:tc>
          <w:tcPr>
            <w:tcW w:w="4950" w:type="dxa"/>
          </w:tcPr>
          <w:p w14:paraId="3E7EC9F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Name of the international</w:t>
            </w:r>
          </w:p>
          <w:p w14:paraId="2116C640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body</w:t>
            </w:r>
          </w:p>
        </w:tc>
        <w:tc>
          <w:tcPr>
            <w:tcW w:w="3420" w:type="dxa"/>
          </w:tcPr>
          <w:p w14:paraId="01C03D9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Nature of</w:t>
            </w:r>
          </w:p>
          <w:p w14:paraId="4707E0D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experience</w:t>
            </w:r>
          </w:p>
        </w:tc>
        <w:tc>
          <w:tcPr>
            <w:tcW w:w="990" w:type="dxa"/>
          </w:tcPr>
          <w:p w14:paraId="14494BD0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Period</w:t>
            </w:r>
          </w:p>
        </w:tc>
      </w:tr>
      <w:tr w:rsidR="005375DB" w:rsidRPr="00D3415D" w14:paraId="553ACA78" w14:textId="77777777" w:rsidTr="00077EB9">
        <w:trPr>
          <w:jc w:val="center"/>
        </w:trPr>
        <w:tc>
          <w:tcPr>
            <w:tcW w:w="738" w:type="dxa"/>
          </w:tcPr>
          <w:p w14:paraId="7B9E9BD4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>01</w:t>
            </w:r>
          </w:p>
        </w:tc>
        <w:tc>
          <w:tcPr>
            <w:tcW w:w="4950" w:type="dxa"/>
          </w:tcPr>
          <w:p w14:paraId="0ECD0A8E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Worked </w:t>
            </w:r>
            <w:r w:rsidR="006D36B4"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in Collaboration with the University of Sri Jayewardenepura, Sri Lanka</w:t>
            </w: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3420" w:type="dxa"/>
          </w:tcPr>
          <w:p w14:paraId="6B1AAAD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Collaborative research, student exchange</w:t>
            </w:r>
            <w:r w:rsidR="006D36B4"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,</w:t>
            </w: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and faculty exchange programs.</w:t>
            </w:r>
          </w:p>
        </w:tc>
        <w:tc>
          <w:tcPr>
            <w:tcW w:w="990" w:type="dxa"/>
          </w:tcPr>
          <w:p w14:paraId="791928A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2017</w:t>
            </w:r>
          </w:p>
        </w:tc>
      </w:tr>
      <w:tr w:rsidR="005375DB" w:rsidRPr="00D3415D" w14:paraId="7C48A6BF" w14:textId="77777777" w:rsidTr="00077EB9">
        <w:trPr>
          <w:jc w:val="center"/>
        </w:trPr>
        <w:tc>
          <w:tcPr>
            <w:tcW w:w="738" w:type="dxa"/>
          </w:tcPr>
          <w:p w14:paraId="4B76320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4950" w:type="dxa"/>
          </w:tcPr>
          <w:p w14:paraId="106A7850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 xml:space="preserve">Stream leader for </w:t>
            </w:r>
            <w:r w:rsidR="006D36B4" w:rsidRPr="00D3415D">
              <w:rPr>
                <w:rFonts w:eastAsia="Calibri"/>
                <w:color w:val="000000" w:themeColor="text1"/>
                <w:sz w:val="20"/>
                <w:szCs w:val="20"/>
              </w:rPr>
              <w:t>Agri-Business</w:t>
            </w: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 xml:space="preserve"> Management in a “</w:t>
            </w:r>
            <w:r w:rsidRPr="00D3415D">
              <w:rPr>
                <w:rFonts w:eastAsia="Calibri"/>
                <w:iCs/>
                <w:color w:val="000000" w:themeColor="text1"/>
                <w:sz w:val="20"/>
                <w:szCs w:val="20"/>
              </w:rPr>
              <w:t>World Association of Academics &amp; Researchers”, Athens, Greece.</w:t>
            </w:r>
          </w:p>
        </w:tc>
        <w:tc>
          <w:tcPr>
            <w:tcW w:w="3420" w:type="dxa"/>
          </w:tcPr>
          <w:p w14:paraId="5F963DE6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Currently working on planning</w:t>
            </w:r>
            <w:r w:rsidR="006D36B4" w:rsidRPr="00D3415D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14:paraId="21D17A2C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2017</w:t>
            </w:r>
          </w:p>
        </w:tc>
      </w:tr>
      <w:tr w:rsidR="005375DB" w:rsidRPr="00D3415D" w14:paraId="548D6C0D" w14:textId="77777777" w:rsidTr="00077EB9">
        <w:trPr>
          <w:jc w:val="center"/>
        </w:trPr>
        <w:tc>
          <w:tcPr>
            <w:tcW w:w="738" w:type="dxa"/>
          </w:tcPr>
          <w:p w14:paraId="0A31F98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4950" w:type="dxa"/>
          </w:tcPr>
          <w:p w14:paraId="3A3D971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>Collaboration with Prof. Radmila Janicic, Professor, University of Belgrade, Serbia.</w:t>
            </w:r>
          </w:p>
        </w:tc>
        <w:tc>
          <w:tcPr>
            <w:tcW w:w="3420" w:type="dxa"/>
          </w:tcPr>
          <w:p w14:paraId="67DB17C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Collaborative research </w:t>
            </w:r>
            <w:r w:rsidR="008258D3"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work on</w:t>
            </w: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Branding of Agricultural commodities for adding value.</w:t>
            </w:r>
          </w:p>
        </w:tc>
        <w:tc>
          <w:tcPr>
            <w:tcW w:w="990" w:type="dxa"/>
          </w:tcPr>
          <w:p w14:paraId="5B2C7B9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2017</w:t>
            </w:r>
          </w:p>
        </w:tc>
      </w:tr>
      <w:tr w:rsidR="005375DB" w:rsidRPr="00D3415D" w14:paraId="498BE198" w14:textId="77777777" w:rsidTr="00077EB9">
        <w:trPr>
          <w:jc w:val="center"/>
        </w:trPr>
        <w:tc>
          <w:tcPr>
            <w:tcW w:w="738" w:type="dxa"/>
          </w:tcPr>
          <w:p w14:paraId="50770AA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4950" w:type="dxa"/>
          </w:tcPr>
          <w:p w14:paraId="01E0CA5E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>Athens Institute of Management, Athens, Greece</w:t>
            </w:r>
          </w:p>
        </w:tc>
        <w:tc>
          <w:tcPr>
            <w:tcW w:w="3420" w:type="dxa"/>
          </w:tcPr>
          <w:p w14:paraId="27C02AE0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Reviewer of Academic Journals.</w:t>
            </w:r>
          </w:p>
        </w:tc>
        <w:tc>
          <w:tcPr>
            <w:tcW w:w="990" w:type="dxa"/>
          </w:tcPr>
          <w:p w14:paraId="1239AC1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2017</w:t>
            </w:r>
          </w:p>
        </w:tc>
      </w:tr>
      <w:tr w:rsidR="005375DB" w:rsidRPr="00D3415D" w14:paraId="3E2F9C94" w14:textId="77777777" w:rsidTr="00077EB9">
        <w:trPr>
          <w:jc w:val="center"/>
        </w:trPr>
        <w:tc>
          <w:tcPr>
            <w:tcW w:w="738" w:type="dxa"/>
          </w:tcPr>
          <w:p w14:paraId="165A6BF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4950" w:type="dxa"/>
          </w:tcPr>
          <w:p w14:paraId="25EDDF1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iCs/>
                <w:color w:val="000000" w:themeColor="text1"/>
                <w:sz w:val="20"/>
                <w:szCs w:val="20"/>
              </w:rPr>
              <w:t>A World Association of Academics &amp; Researchers, Athens, Greece.</w:t>
            </w:r>
          </w:p>
        </w:tc>
        <w:tc>
          <w:tcPr>
            <w:tcW w:w="3420" w:type="dxa"/>
          </w:tcPr>
          <w:p w14:paraId="3193695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Academic Member.</w:t>
            </w:r>
          </w:p>
        </w:tc>
        <w:tc>
          <w:tcPr>
            <w:tcW w:w="990" w:type="dxa"/>
          </w:tcPr>
          <w:p w14:paraId="7F3C0F9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 w:rsidRPr="00D3415D">
              <w:rPr>
                <w:rFonts w:eastAsia="Calibri"/>
                <w:bCs/>
                <w:color w:val="000000" w:themeColor="text1"/>
                <w:sz w:val="20"/>
                <w:szCs w:val="20"/>
              </w:rPr>
              <w:t>2017</w:t>
            </w:r>
          </w:p>
        </w:tc>
      </w:tr>
      <w:tr w:rsidR="005375DB" w:rsidRPr="00D3415D" w14:paraId="414F91F2" w14:textId="77777777" w:rsidTr="00077EB9">
        <w:trPr>
          <w:jc w:val="center"/>
        </w:trPr>
        <w:tc>
          <w:tcPr>
            <w:tcW w:w="738" w:type="dxa"/>
          </w:tcPr>
          <w:p w14:paraId="4396A990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06</w:t>
            </w:r>
          </w:p>
        </w:tc>
        <w:tc>
          <w:tcPr>
            <w:tcW w:w="4950" w:type="dxa"/>
          </w:tcPr>
          <w:p w14:paraId="05F3E450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i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iCs/>
                <w:sz w:val="20"/>
                <w:szCs w:val="20"/>
              </w:rPr>
              <w:t xml:space="preserve">Branding of Agricultural Commodities for adding value” presented </w:t>
            </w:r>
            <w:r w:rsidR="006D36B4" w:rsidRPr="00D3415D">
              <w:rPr>
                <w:rFonts w:ascii="Cambria" w:eastAsia="Calibri" w:hAnsi="Cambria"/>
                <w:iCs/>
                <w:sz w:val="20"/>
                <w:szCs w:val="20"/>
              </w:rPr>
              <w:t>at</w:t>
            </w:r>
            <w:r w:rsidRPr="00D3415D">
              <w:rPr>
                <w:rFonts w:ascii="Cambria" w:eastAsia="Calibri" w:hAnsi="Cambria"/>
                <w:iCs/>
                <w:sz w:val="20"/>
                <w:szCs w:val="20"/>
              </w:rPr>
              <w:t xml:space="preserve"> 15</w:t>
            </w:r>
            <w:r w:rsidRPr="00D3415D">
              <w:rPr>
                <w:rFonts w:ascii="Cambria" w:eastAsia="Calibri" w:hAnsi="Cambria"/>
                <w:iCs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iCs/>
                <w:sz w:val="20"/>
                <w:szCs w:val="20"/>
              </w:rPr>
              <w:t xml:space="preserve"> International Conference on Management, </w:t>
            </w:r>
            <w:r w:rsidRPr="00D3415D">
              <w:rPr>
                <w:rFonts w:ascii="Cambria" w:eastAsia="Calibri" w:hAnsi="Cambria"/>
                <w:b/>
                <w:iCs/>
                <w:sz w:val="20"/>
                <w:szCs w:val="20"/>
              </w:rPr>
              <w:t>Athens, Greece</w:t>
            </w:r>
          </w:p>
        </w:tc>
        <w:tc>
          <w:tcPr>
            <w:tcW w:w="3420" w:type="dxa"/>
          </w:tcPr>
          <w:p w14:paraId="788A9339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Presented paper </w:t>
            </w:r>
            <w:r w:rsidR="006D36B4" w:rsidRPr="00D3415D">
              <w:rPr>
                <w:rFonts w:ascii="Cambria" w:eastAsia="Calibri" w:hAnsi="Cambria"/>
                <w:bCs/>
                <w:sz w:val="20"/>
                <w:szCs w:val="20"/>
              </w:rPr>
              <w:t>at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conference</w:t>
            </w:r>
          </w:p>
        </w:tc>
        <w:tc>
          <w:tcPr>
            <w:tcW w:w="990" w:type="dxa"/>
          </w:tcPr>
          <w:p w14:paraId="773EDA74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2017</w:t>
            </w:r>
          </w:p>
        </w:tc>
      </w:tr>
      <w:tr w:rsidR="005375DB" w:rsidRPr="00D3415D" w14:paraId="6AA444B4" w14:textId="77777777" w:rsidTr="00077EB9">
        <w:trPr>
          <w:jc w:val="center"/>
        </w:trPr>
        <w:tc>
          <w:tcPr>
            <w:tcW w:w="738" w:type="dxa"/>
          </w:tcPr>
          <w:p w14:paraId="249EC9D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07</w:t>
            </w:r>
          </w:p>
        </w:tc>
        <w:tc>
          <w:tcPr>
            <w:tcW w:w="4950" w:type="dxa"/>
          </w:tcPr>
          <w:p w14:paraId="7AB2A155" w14:textId="77777777" w:rsidR="005375DB" w:rsidRPr="00D3415D" w:rsidRDefault="005375DB" w:rsidP="006D36B4">
            <w:pPr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Presented </w:t>
            </w:r>
            <w:r w:rsidR="006D36B4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the paper “Tissue Culture: A Boon for Agriculture” in the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5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International Conference on Agriculture and Horticulture, </w:t>
            </w: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Cape Town, South Africa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.</w:t>
            </w:r>
          </w:p>
        </w:tc>
        <w:tc>
          <w:tcPr>
            <w:tcW w:w="3420" w:type="dxa"/>
          </w:tcPr>
          <w:p w14:paraId="31E444B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Presented paper</w:t>
            </w:r>
          </w:p>
        </w:tc>
        <w:tc>
          <w:tcPr>
            <w:tcW w:w="990" w:type="dxa"/>
          </w:tcPr>
          <w:p w14:paraId="1D2D3704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2016</w:t>
            </w:r>
          </w:p>
        </w:tc>
      </w:tr>
      <w:tr w:rsidR="005375DB" w:rsidRPr="00D3415D" w14:paraId="6A7927EB" w14:textId="77777777" w:rsidTr="00077EB9">
        <w:trPr>
          <w:jc w:val="center"/>
        </w:trPr>
        <w:tc>
          <w:tcPr>
            <w:tcW w:w="738" w:type="dxa"/>
          </w:tcPr>
          <w:p w14:paraId="3AECACB2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08</w:t>
            </w:r>
          </w:p>
        </w:tc>
        <w:tc>
          <w:tcPr>
            <w:tcW w:w="4950" w:type="dxa"/>
          </w:tcPr>
          <w:p w14:paraId="24A9F372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Effect of Auxins and </w:t>
            </w:r>
            <w:proofErr w:type="spellStart"/>
            <w:r w:rsidRPr="00D3415D">
              <w:rPr>
                <w:rFonts w:ascii="Cambria" w:hAnsi="Cambria"/>
                <w:sz w:val="20"/>
                <w:szCs w:val="20"/>
              </w:rPr>
              <w:t>Cytokinins</w:t>
            </w:r>
            <w:proofErr w:type="spellEnd"/>
            <w:r w:rsidRPr="00D3415D">
              <w:rPr>
                <w:rFonts w:ascii="Cambria" w:hAnsi="Cambria"/>
                <w:sz w:val="20"/>
                <w:szCs w:val="20"/>
              </w:rPr>
              <w:t xml:space="preserve"> on Growth and Regeneration of Callus of Tomato (Lycopersicon</w:t>
            </w:r>
            <w:r w:rsidR="00931156" w:rsidRPr="00D3415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esculentum Mill.)” was presented at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the 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5th International Solanaceae conference, Botanical Garden, University of Nijmegen, Nijmegen, </w:t>
            </w:r>
            <w:r w:rsidRPr="00D3415D">
              <w:rPr>
                <w:rFonts w:ascii="Cambria" w:hAnsi="Cambria"/>
                <w:b/>
                <w:sz w:val="20"/>
                <w:szCs w:val="20"/>
              </w:rPr>
              <w:t>The Netherlands</w:t>
            </w:r>
            <w:r w:rsidR="00931156" w:rsidRPr="00D3415D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14:paraId="26ED1A8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iCs/>
                <w:sz w:val="20"/>
                <w:szCs w:val="20"/>
              </w:rPr>
            </w:pPr>
          </w:p>
        </w:tc>
        <w:tc>
          <w:tcPr>
            <w:tcW w:w="3420" w:type="dxa"/>
          </w:tcPr>
          <w:p w14:paraId="711F9D22" w14:textId="77777777" w:rsidR="005375DB" w:rsidRPr="00D3415D" w:rsidRDefault="006D36B4" w:rsidP="0093115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The paper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was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published in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the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conference </w:t>
            </w:r>
            <w:r w:rsidR="00931156" w:rsidRPr="00D3415D">
              <w:rPr>
                <w:rFonts w:ascii="Cambria" w:eastAsia="Calibri" w:hAnsi="Cambria"/>
                <w:bCs/>
                <w:sz w:val="20"/>
                <w:szCs w:val="20"/>
              </w:rPr>
              <w:t>proceedings.</w:t>
            </w:r>
          </w:p>
        </w:tc>
        <w:tc>
          <w:tcPr>
            <w:tcW w:w="990" w:type="dxa"/>
          </w:tcPr>
          <w:p w14:paraId="64DC175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1993</w:t>
            </w:r>
          </w:p>
        </w:tc>
      </w:tr>
      <w:tr w:rsidR="005375DB" w:rsidRPr="00D3415D" w14:paraId="2E1AA2AB" w14:textId="77777777" w:rsidTr="00077EB9">
        <w:trPr>
          <w:jc w:val="center"/>
        </w:trPr>
        <w:tc>
          <w:tcPr>
            <w:tcW w:w="738" w:type="dxa"/>
          </w:tcPr>
          <w:p w14:paraId="44FD5A1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09</w:t>
            </w:r>
          </w:p>
        </w:tc>
        <w:tc>
          <w:tcPr>
            <w:tcW w:w="4950" w:type="dxa"/>
          </w:tcPr>
          <w:p w14:paraId="4676A1B0" w14:textId="77777777" w:rsidR="005375DB" w:rsidRPr="00D3415D" w:rsidRDefault="005375DB" w:rsidP="00077EB9">
            <w:pPr>
              <w:tabs>
                <w:tab w:val="left" w:pos="-2790"/>
                <w:tab w:val="left" w:pos="-2520"/>
                <w:tab w:val="left" w:pos="-2430"/>
              </w:tabs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“Micropropagation of Tomato (</w:t>
            </w:r>
            <w:r w:rsidRPr="00D3415D">
              <w:rPr>
                <w:rFonts w:ascii="Cambria" w:eastAsia="Calibri" w:hAnsi="Cambria"/>
                <w:sz w:val="20"/>
                <w:szCs w:val="20"/>
                <w:u w:val="single"/>
              </w:rPr>
              <w:t>Lycopersicon</w:t>
            </w:r>
            <w:r w:rsidR="00931156" w:rsidRPr="00D3415D">
              <w:rPr>
                <w:rFonts w:ascii="Cambria" w:eastAsia="Calibri" w:hAnsi="Cambria"/>
                <w:sz w:val="20"/>
                <w:szCs w:val="20"/>
                <w:u w:val="single"/>
              </w:rPr>
              <w:t xml:space="preserve"> </w:t>
            </w:r>
            <w:r w:rsidRPr="00D3415D">
              <w:rPr>
                <w:rFonts w:ascii="Cambria" w:eastAsia="Calibri" w:hAnsi="Cambria"/>
                <w:sz w:val="20"/>
                <w:szCs w:val="20"/>
                <w:u w:val="single"/>
              </w:rPr>
              <w:t>esculentum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Mill.)  Through Meristem Culture” was presented at 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 xml:space="preserve">the </w:t>
            </w:r>
            <w:r w:rsidR="007C4EC4" w:rsidRPr="00D3415D">
              <w:rPr>
                <w:rFonts w:ascii="Cambria" w:eastAsia="Calibri" w:hAnsi="Cambria"/>
                <w:sz w:val="20"/>
                <w:szCs w:val="20"/>
              </w:rPr>
              <w:t>5th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International Solanaceae Conference, Botanical Garden, University of Nijmegen, Nijmegen,</w:t>
            </w: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 xml:space="preserve"> The Netherlands.</w:t>
            </w:r>
          </w:p>
          <w:p w14:paraId="5025BBA5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9C998F" w14:textId="77777777" w:rsidR="005375DB" w:rsidRPr="00D3415D" w:rsidRDefault="006D36B4" w:rsidP="007C4EC4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The paper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was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published in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the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conference </w:t>
            </w:r>
            <w:r w:rsidR="007C4EC4" w:rsidRPr="00D3415D">
              <w:rPr>
                <w:rFonts w:ascii="Cambria" w:eastAsia="Calibri" w:hAnsi="Cambria"/>
                <w:bCs/>
                <w:sz w:val="20"/>
                <w:szCs w:val="20"/>
              </w:rPr>
              <w:t>proceedings.</w:t>
            </w:r>
          </w:p>
        </w:tc>
        <w:tc>
          <w:tcPr>
            <w:tcW w:w="990" w:type="dxa"/>
          </w:tcPr>
          <w:p w14:paraId="5CBBDD0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1993</w:t>
            </w:r>
          </w:p>
        </w:tc>
      </w:tr>
      <w:tr w:rsidR="005375DB" w:rsidRPr="00D3415D" w14:paraId="7BBFF882" w14:textId="77777777" w:rsidTr="00077EB9">
        <w:trPr>
          <w:jc w:val="center"/>
        </w:trPr>
        <w:tc>
          <w:tcPr>
            <w:tcW w:w="738" w:type="dxa"/>
          </w:tcPr>
          <w:p w14:paraId="4EDF4726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  <w:tc>
          <w:tcPr>
            <w:tcW w:w="4950" w:type="dxa"/>
          </w:tcPr>
          <w:p w14:paraId="66B94C27" w14:textId="77777777" w:rsidR="005375DB" w:rsidRPr="00D3415D" w:rsidRDefault="006D36B4" w:rsidP="00931156">
            <w:pPr>
              <w:tabs>
                <w:tab w:val="left" w:pos="-2790"/>
                <w:tab w:val="left" w:pos="-2520"/>
                <w:tab w:val="left" w:pos="-2430"/>
              </w:tabs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The research paper “Single Tester Triple Test Cross Analysis in Safflower” was accepted at the Third International Safflower Conference in</w:t>
            </w:r>
            <w:r w:rsidR="005375DB" w:rsidRPr="00D3415D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r w:rsidR="005375DB" w:rsidRPr="00D3415D">
              <w:rPr>
                <w:rFonts w:ascii="Cambria" w:eastAsia="Calibri" w:hAnsi="Cambria"/>
                <w:b/>
                <w:sz w:val="20"/>
                <w:szCs w:val="20"/>
              </w:rPr>
              <w:t>Beijing, China</w:t>
            </w:r>
            <w:r w:rsidR="005375DB" w:rsidRPr="00D3415D">
              <w:rPr>
                <w:rFonts w:ascii="Cambria" w:eastAsia="Calibri" w:hAnsi="Cambria"/>
                <w:sz w:val="20"/>
                <w:szCs w:val="20"/>
              </w:rPr>
              <w:t>. (June 14-18, 1993), 196-201</w:t>
            </w:r>
          </w:p>
        </w:tc>
        <w:tc>
          <w:tcPr>
            <w:tcW w:w="3420" w:type="dxa"/>
          </w:tcPr>
          <w:p w14:paraId="6DAB5BB7" w14:textId="77777777" w:rsidR="005375DB" w:rsidRPr="00D3415D" w:rsidRDefault="006D36B4" w:rsidP="007C4EC4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A paper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was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published in 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the </w:t>
            </w:r>
            <w:r w:rsidR="005375DB"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conference </w:t>
            </w:r>
            <w:r w:rsidR="007C4EC4" w:rsidRPr="00D3415D">
              <w:rPr>
                <w:rFonts w:ascii="Cambria" w:eastAsia="Calibri" w:hAnsi="Cambria"/>
                <w:bCs/>
                <w:sz w:val="20"/>
                <w:szCs w:val="20"/>
              </w:rPr>
              <w:t>proceedings.</w:t>
            </w:r>
          </w:p>
        </w:tc>
        <w:tc>
          <w:tcPr>
            <w:tcW w:w="990" w:type="dxa"/>
          </w:tcPr>
          <w:p w14:paraId="61EA7CBB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1991</w:t>
            </w:r>
          </w:p>
        </w:tc>
      </w:tr>
    </w:tbl>
    <w:p w14:paraId="0EAD869F" w14:textId="77777777" w:rsidR="005375DB" w:rsidRPr="00D3415D" w:rsidRDefault="005375DB" w:rsidP="005375DB">
      <w:pPr>
        <w:ind w:left="360"/>
        <w:jc w:val="both"/>
        <w:rPr>
          <w:rFonts w:ascii="Cambria" w:hAnsi="Cambria"/>
          <w:b/>
          <w:smallCaps/>
          <w:color w:val="FFFFFF"/>
          <w:spacing w:val="38"/>
          <w:sz w:val="8"/>
          <w:szCs w:val="20"/>
        </w:rPr>
      </w:pPr>
    </w:p>
    <w:p w14:paraId="32122AC0" w14:textId="77777777" w:rsidR="005375DB" w:rsidRPr="00D3415D" w:rsidRDefault="005375DB" w:rsidP="005375DB">
      <w:pPr>
        <w:ind w:left="360"/>
        <w:jc w:val="both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</w:p>
    <w:p w14:paraId="7DFEC8EF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OTHER ASSIGNMENTS</w:t>
      </w:r>
    </w:p>
    <w:p w14:paraId="326F7A14" w14:textId="77777777" w:rsidR="005375DB" w:rsidRPr="00D3415D" w:rsidRDefault="005375DB" w:rsidP="005375DB">
      <w:pPr>
        <w:jc w:val="both"/>
        <w:rPr>
          <w:rFonts w:ascii="Cambria" w:hAnsi="Cambria" w:cs="Arial"/>
          <w:color w:val="000000"/>
          <w:sz w:val="10"/>
        </w:rPr>
      </w:pPr>
    </w:p>
    <w:p w14:paraId="79AB117A" w14:textId="77777777" w:rsidR="005375DB" w:rsidRPr="00D3415D" w:rsidRDefault="005375DB" w:rsidP="00EC1E5A">
      <w:pPr>
        <w:numPr>
          <w:ilvl w:val="0"/>
          <w:numId w:val="2"/>
        </w:numPr>
        <w:jc w:val="both"/>
        <w:rPr>
          <w:rFonts w:ascii="Cambria" w:hAnsi="Cambria"/>
          <w:color w:val="000000"/>
          <w:sz w:val="20"/>
        </w:rPr>
      </w:pPr>
      <w:r w:rsidRPr="00D3415D">
        <w:rPr>
          <w:rFonts w:ascii="Cambria" w:hAnsi="Cambria"/>
          <w:color w:val="000000"/>
          <w:sz w:val="20"/>
        </w:rPr>
        <w:t>Pivotal in:</w:t>
      </w:r>
    </w:p>
    <w:p w14:paraId="32CA68B6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sz w:val="20"/>
          <w:szCs w:val="24"/>
        </w:rPr>
      </w:pPr>
      <w:r w:rsidRPr="00D3415D">
        <w:rPr>
          <w:rFonts w:ascii="Cambria" w:hAnsi="Cambria" w:cs="Arial"/>
          <w:sz w:val="20"/>
          <w:szCs w:val="24"/>
        </w:rPr>
        <w:t xml:space="preserve">Master trainer for Sakal International Learning Centre’s skilling </w:t>
      </w:r>
      <w:proofErr w:type="spellStart"/>
      <w:r w:rsidRPr="00D3415D">
        <w:rPr>
          <w:rFonts w:ascii="Cambria" w:hAnsi="Cambria" w:cs="Arial"/>
          <w:sz w:val="20"/>
          <w:szCs w:val="24"/>
        </w:rPr>
        <w:t>programme</w:t>
      </w:r>
      <w:proofErr w:type="spellEnd"/>
      <w:r w:rsidRPr="00D3415D">
        <w:rPr>
          <w:rFonts w:ascii="Cambria" w:hAnsi="Cambria" w:cs="Arial"/>
          <w:sz w:val="20"/>
          <w:szCs w:val="24"/>
        </w:rPr>
        <w:t>.</w:t>
      </w:r>
    </w:p>
    <w:p w14:paraId="1A1FDD78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sz w:val="20"/>
          <w:szCs w:val="24"/>
        </w:rPr>
      </w:pPr>
      <w:r w:rsidRPr="00D3415D">
        <w:rPr>
          <w:rFonts w:ascii="Cambria" w:hAnsi="Cambria" w:cs="Arial"/>
          <w:sz w:val="20"/>
          <w:szCs w:val="24"/>
        </w:rPr>
        <w:t>Contract research for Katraj Dairy on “Problems and Prospects of Dairy Farming in Pune District”.</w:t>
      </w:r>
    </w:p>
    <w:p w14:paraId="538005C8" w14:textId="77777777" w:rsidR="005C349F" w:rsidRPr="00D3415D" w:rsidRDefault="005C349F" w:rsidP="00EC1E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sz w:val="20"/>
          <w:szCs w:val="20"/>
        </w:rPr>
      </w:pPr>
      <w:r w:rsidRPr="00D3415D">
        <w:rPr>
          <w:rFonts w:ascii="Cambria" w:hAnsi="Cambria" w:cs="Arial"/>
          <w:sz w:val="20"/>
          <w:szCs w:val="24"/>
        </w:rPr>
        <w:t>M</w:t>
      </w:r>
      <w:r w:rsidRPr="00D3415D">
        <w:rPr>
          <w:rFonts w:eastAsiaTheme="minorHAnsi" w:cs="Calibri"/>
          <w:color w:val="000000"/>
          <w:sz w:val="20"/>
          <w:szCs w:val="20"/>
        </w:rPr>
        <w:t xml:space="preserve">arket Survey &amp; developing Marketing Strategy for A2 Milk (Keshar) for </w:t>
      </w:r>
      <w:proofErr w:type="spellStart"/>
      <w:r w:rsidRPr="00D3415D">
        <w:rPr>
          <w:rFonts w:eastAsiaTheme="minorHAnsi" w:cs="Calibri"/>
          <w:b/>
          <w:bCs/>
          <w:color w:val="000000"/>
          <w:sz w:val="20"/>
          <w:szCs w:val="20"/>
        </w:rPr>
        <w:t>VegMart</w:t>
      </w:r>
      <w:proofErr w:type="spellEnd"/>
      <w:r w:rsidRPr="00D3415D">
        <w:rPr>
          <w:rFonts w:eastAsiaTheme="minorHAnsi" w:cs="Calibri"/>
          <w:b/>
          <w:bCs/>
          <w:color w:val="000000"/>
          <w:sz w:val="20"/>
          <w:szCs w:val="20"/>
        </w:rPr>
        <w:t xml:space="preserve"> Retail Pvt. Ltd. </w:t>
      </w:r>
      <w:r w:rsidRPr="00D3415D">
        <w:rPr>
          <w:rFonts w:eastAsiaTheme="minorHAnsi" w:cs="Calibri"/>
          <w:color w:val="000000"/>
          <w:sz w:val="20"/>
          <w:szCs w:val="20"/>
        </w:rPr>
        <w:t xml:space="preserve">in Pune, India. </w:t>
      </w:r>
    </w:p>
    <w:p w14:paraId="716AA48B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Formulating 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 xml:space="preserve">a marketing plan for </w:t>
      </w:r>
      <w:proofErr w:type="spellStart"/>
      <w:r w:rsidR="006D36B4" w:rsidRPr="00D3415D">
        <w:rPr>
          <w:rFonts w:ascii="Cambria" w:hAnsi="Cambria" w:cs="Arial"/>
          <w:color w:val="000000"/>
          <w:sz w:val="20"/>
          <w:szCs w:val="24"/>
        </w:rPr>
        <w:t>Danesita</w:t>
      </w:r>
      <w:proofErr w:type="spellEnd"/>
      <w:r w:rsidR="006D36B4" w:rsidRPr="00D3415D">
        <w:rPr>
          <w:rFonts w:ascii="Cambria" w:hAnsi="Cambria" w:cs="Arial"/>
          <w:color w:val="000000"/>
          <w:sz w:val="20"/>
          <w:szCs w:val="24"/>
        </w:rPr>
        <w:t xml:space="preserve"> (a 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Portuguese company producing cakes &amp; biscuits) for successfully entering 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 xml:space="preserve">the </w:t>
      </w:r>
      <w:r w:rsidRPr="00D3415D">
        <w:rPr>
          <w:rFonts w:ascii="Cambria" w:hAnsi="Cambria" w:cs="Arial"/>
          <w:color w:val="000000"/>
          <w:sz w:val="20"/>
          <w:szCs w:val="24"/>
        </w:rPr>
        <w:t>Indian Market.</w:t>
      </w:r>
    </w:p>
    <w:p w14:paraId="23374F00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Developing </w:t>
      </w:r>
      <w:r w:rsidR="007C4EC4" w:rsidRPr="00D3415D">
        <w:rPr>
          <w:rFonts w:ascii="Cambria" w:hAnsi="Cambria" w:cs="Arial"/>
          <w:color w:val="000000"/>
          <w:sz w:val="20"/>
          <w:szCs w:val="24"/>
        </w:rPr>
        <w:t xml:space="preserve">a 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detailed project report for setting up 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 xml:space="preserve">a biotechnology business incubator at the </w:t>
      </w:r>
      <w:r w:rsidRPr="00D3415D">
        <w:rPr>
          <w:rFonts w:ascii="Cambria" w:hAnsi="Cambria" w:cs="Arial"/>
          <w:color w:val="000000"/>
          <w:sz w:val="20"/>
          <w:szCs w:val="24"/>
        </w:rPr>
        <w:t>University of Agricultural Sciences, Bangalore.</w:t>
      </w:r>
    </w:p>
    <w:p w14:paraId="1BDE790F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Designing 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>a report on the technical feasibility of setting up the cold chain, value addition,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and preservation infrastructure for M/S Daulat </w:t>
      </w:r>
      <w:proofErr w:type="spellStart"/>
      <w:r w:rsidRPr="00D3415D">
        <w:rPr>
          <w:rFonts w:ascii="Cambria" w:hAnsi="Cambria" w:cs="Arial"/>
          <w:color w:val="000000"/>
          <w:sz w:val="20"/>
          <w:szCs w:val="24"/>
        </w:rPr>
        <w:t>Agro</w:t>
      </w:r>
      <w:proofErr w:type="spellEnd"/>
      <w:r w:rsidRPr="00D3415D">
        <w:rPr>
          <w:rFonts w:ascii="Cambria" w:hAnsi="Cambria" w:cs="Arial"/>
          <w:color w:val="000000"/>
          <w:sz w:val="20"/>
          <w:szCs w:val="24"/>
        </w:rPr>
        <w:t xml:space="preserve"> India Pvt. Ltd.</w:t>
      </w:r>
    </w:p>
    <w:p w14:paraId="40D707EB" w14:textId="7E7FAFE0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bCs/>
          <w:color w:val="000000"/>
          <w:spacing w:val="-1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Selecting employees through written </w:t>
      </w:r>
      <w:r w:rsidR="001A5C3D" w:rsidRPr="00D3415D">
        <w:rPr>
          <w:rFonts w:ascii="Cambria" w:hAnsi="Cambria" w:cs="Arial"/>
          <w:color w:val="000000"/>
          <w:sz w:val="20"/>
          <w:szCs w:val="24"/>
        </w:rPr>
        <w:t>examinations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throughout Maharashtra for </w:t>
      </w:r>
      <w:r w:rsidR="007C4EC4"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the 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Maulana Azad Minorities Development and Finance Corporation.</w:t>
      </w:r>
    </w:p>
    <w:p w14:paraId="1457A98D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bCs/>
          <w:color w:val="000000"/>
          <w:spacing w:val="-1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Shortlisting employees (</w:t>
      </w:r>
      <w:proofErr w:type="spellStart"/>
      <w:r w:rsidRPr="00D3415D">
        <w:rPr>
          <w:rFonts w:ascii="Cambria" w:hAnsi="Cambria" w:cs="Arial"/>
          <w:color w:val="000000"/>
          <w:sz w:val="20"/>
          <w:szCs w:val="24"/>
        </w:rPr>
        <w:t>Programme</w:t>
      </w:r>
      <w:proofErr w:type="spellEnd"/>
      <w:r w:rsidRPr="00D3415D">
        <w:rPr>
          <w:rFonts w:ascii="Cambria" w:hAnsi="Cambria" w:cs="Arial"/>
          <w:color w:val="000000"/>
          <w:sz w:val="20"/>
          <w:szCs w:val="24"/>
        </w:rPr>
        <w:t xml:space="preserve"> Managers, Assistant </w:t>
      </w:r>
      <w:proofErr w:type="spellStart"/>
      <w:r w:rsidRPr="00D3415D">
        <w:rPr>
          <w:rFonts w:ascii="Cambria" w:hAnsi="Cambria" w:cs="Arial"/>
          <w:color w:val="000000"/>
          <w:sz w:val="20"/>
          <w:szCs w:val="24"/>
        </w:rPr>
        <w:t>Programme</w:t>
      </w:r>
      <w:proofErr w:type="spellEnd"/>
      <w:r w:rsidRPr="00D3415D">
        <w:rPr>
          <w:rFonts w:ascii="Cambria" w:hAnsi="Cambria" w:cs="Arial"/>
          <w:color w:val="000000"/>
          <w:sz w:val="20"/>
          <w:szCs w:val="24"/>
        </w:rPr>
        <w:t xml:space="preserve"> Managers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>,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and </w:t>
      </w:r>
      <w:proofErr w:type="gramStart"/>
      <w:r w:rsidRPr="00D3415D">
        <w:rPr>
          <w:rFonts w:ascii="Cambria" w:hAnsi="Cambria" w:cs="Arial"/>
          <w:color w:val="000000"/>
          <w:sz w:val="20"/>
          <w:szCs w:val="24"/>
        </w:rPr>
        <w:t>Technical</w:t>
      </w:r>
      <w:proofErr w:type="gramEnd"/>
      <w:r w:rsidRPr="00D3415D">
        <w:rPr>
          <w:rFonts w:ascii="Cambria" w:hAnsi="Cambria" w:cs="Arial"/>
          <w:color w:val="000000"/>
          <w:sz w:val="20"/>
          <w:szCs w:val="24"/>
        </w:rPr>
        <w:t xml:space="preserve"> officers) through written examination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 for </w:t>
      </w:r>
      <w:r w:rsidR="007C4EC4"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the 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Mahatma Gandhi National Employment Guarantee Scheme, </w:t>
      </w:r>
      <w:proofErr w:type="spellStart"/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Mantralaya</w:t>
      </w:r>
      <w:proofErr w:type="spellEnd"/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, Mumbai.</w:t>
      </w:r>
    </w:p>
    <w:p w14:paraId="02103E46" w14:textId="77777777" w:rsidR="005375DB" w:rsidRPr="00D3415D" w:rsidRDefault="005375DB" w:rsidP="00EC1E5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bCs/>
          <w:color w:val="000000"/>
          <w:spacing w:val="-1"/>
          <w:sz w:val="20"/>
          <w:szCs w:val="24"/>
        </w:rPr>
      </w:pP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Identifying Civil Engineers for </w:t>
      </w:r>
      <w:r w:rsidR="007C4EC4"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the Vidarbha Intensive Irrigation Development Scheme,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 </w:t>
      </w:r>
      <w:r w:rsidR="006D36B4"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Water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 Conservation Department, </w:t>
      </w:r>
      <w:proofErr w:type="spellStart"/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Mantralaya</w:t>
      </w:r>
      <w:proofErr w:type="spellEnd"/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 xml:space="preserve">, </w:t>
      </w:r>
      <w:r w:rsidR="00931156"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Mumbai</w:t>
      </w:r>
      <w:r w:rsidRPr="00D3415D">
        <w:rPr>
          <w:rFonts w:ascii="Cambria" w:hAnsi="Cambria" w:cs="Arial"/>
          <w:bCs/>
          <w:color w:val="000000"/>
          <w:spacing w:val="-1"/>
          <w:sz w:val="20"/>
          <w:szCs w:val="24"/>
        </w:rPr>
        <w:t>.</w:t>
      </w:r>
    </w:p>
    <w:p w14:paraId="4431B1CF" w14:textId="77777777" w:rsidR="00B30B0E" w:rsidRPr="00D3415D" w:rsidRDefault="00B30B0E" w:rsidP="00B30B0E">
      <w:pPr>
        <w:pStyle w:val="ListParagraph"/>
        <w:spacing w:after="0" w:line="240" w:lineRule="auto"/>
        <w:jc w:val="both"/>
        <w:rPr>
          <w:rFonts w:ascii="Cambria" w:hAnsi="Cambria" w:cs="Arial"/>
          <w:bCs/>
          <w:color w:val="000000"/>
          <w:spacing w:val="-1"/>
          <w:sz w:val="20"/>
          <w:szCs w:val="24"/>
        </w:rPr>
      </w:pPr>
    </w:p>
    <w:p w14:paraId="417F3CC0" w14:textId="77777777" w:rsidR="005375DB" w:rsidRPr="00D3415D" w:rsidRDefault="005375DB" w:rsidP="005375DB">
      <w:pPr>
        <w:jc w:val="both"/>
        <w:rPr>
          <w:rFonts w:ascii="Cambria" w:hAnsi="Cambria" w:cs="Arial"/>
          <w:bCs/>
          <w:color w:val="000000"/>
          <w:spacing w:val="-1"/>
          <w:sz w:val="4"/>
        </w:rPr>
      </w:pPr>
    </w:p>
    <w:p w14:paraId="494A6778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smallCaps/>
          <w:color w:val="FFFFFF"/>
          <w:spacing w:val="38"/>
          <w:sz w:val="20"/>
          <w:szCs w:val="20"/>
        </w:rPr>
        <w:t>DEMONSTRATED EXPERIENCE OF LEADERSHIP</w:t>
      </w:r>
    </w:p>
    <w:p w14:paraId="467038A4" w14:textId="77777777" w:rsidR="005375DB" w:rsidRPr="00D3415D" w:rsidRDefault="005375DB" w:rsidP="005375DB">
      <w:pPr>
        <w:jc w:val="both"/>
        <w:rPr>
          <w:rFonts w:ascii="Cambria" w:hAnsi="Cambria" w:cs="Arial"/>
          <w:bCs/>
          <w:color w:val="000000"/>
          <w:spacing w:val="-1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0"/>
        <w:gridCol w:w="9373"/>
      </w:tblGrid>
      <w:tr w:rsidR="005375DB" w:rsidRPr="00D3415D" w14:paraId="47EE13F1" w14:textId="77777777" w:rsidTr="00077EB9">
        <w:trPr>
          <w:jc w:val="center"/>
        </w:trPr>
        <w:tc>
          <w:tcPr>
            <w:tcW w:w="510" w:type="dxa"/>
          </w:tcPr>
          <w:p w14:paraId="5A39C172" w14:textId="77777777" w:rsidR="005375DB" w:rsidRPr="00D3415D" w:rsidRDefault="005375DB" w:rsidP="00077EB9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3415D">
              <w:rPr>
                <w:rFonts w:ascii="Cambria" w:hAnsi="Cambria"/>
                <w:b/>
                <w:sz w:val="20"/>
                <w:szCs w:val="20"/>
              </w:rPr>
              <w:t>Sl.</w:t>
            </w:r>
          </w:p>
        </w:tc>
        <w:tc>
          <w:tcPr>
            <w:tcW w:w="9373" w:type="dxa"/>
          </w:tcPr>
          <w:p w14:paraId="74BF1265" w14:textId="77777777" w:rsidR="005375DB" w:rsidRPr="00D3415D" w:rsidRDefault="005375DB" w:rsidP="00077EB9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3415D">
              <w:rPr>
                <w:rFonts w:ascii="Cambria" w:hAnsi="Cambria"/>
                <w:b/>
                <w:sz w:val="20"/>
                <w:szCs w:val="20"/>
              </w:rPr>
              <w:t xml:space="preserve">Brief description of </w:t>
            </w:r>
            <w:r w:rsidR="006D36B4" w:rsidRPr="00D3415D">
              <w:rPr>
                <w:rFonts w:ascii="Cambria" w:hAnsi="Cambria"/>
                <w:b/>
                <w:sz w:val="20"/>
                <w:szCs w:val="20"/>
              </w:rPr>
              <w:t xml:space="preserve">the </w:t>
            </w:r>
            <w:r w:rsidRPr="00D3415D">
              <w:rPr>
                <w:rFonts w:ascii="Cambria" w:hAnsi="Cambria"/>
                <w:b/>
                <w:sz w:val="20"/>
                <w:szCs w:val="20"/>
              </w:rPr>
              <w:t>nature of leadership activity and role played</w:t>
            </w:r>
            <w:r w:rsidR="00931156" w:rsidRPr="00D3415D">
              <w:rPr>
                <w:rFonts w:ascii="Cambria" w:hAnsi="Cambria"/>
                <w:b/>
                <w:sz w:val="20"/>
                <w:szCs w:val="20"/>
              </w:rPr>
              <w:t>.</w:t>
            </w:r>
          </w:p>
          <w:p w14:paraId="6131A0AE" w14:textId="77777777" w:rsidR="00B9782E" w:rsidRPr="00D3415D" w:rsidRDefault="00B9782E" w:rsidP="00077EB9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931156" w:rsidRPr="00D3415D" w14:paraId="76E9A16E" w14:textId="77777777" w:rsidTr="00D02309">
        <w:trPr>
          <w:trHeight w:val="996"/>
          <w:jc w:val="center"/>
        </w:trPr>
        <w:tc>
          <w:tcPr>
            <w:tcW w:w="510" w:type="dxa"/>
          </w:tcPr>
          <w:p w14:paraId="137FF180" w14:textId="77777777" w:rsidR="00931156" w:rsidRPr="00D3415D" w:rsidRDefault="00931156" w:rsidP="00077EB9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3415D">
              <w:rPr>
                <w:rFonts w:ascii="Cambria" w:hAnsi="Cambria"/>
                <w:b/>
                <w:sz w:val="20"/>
                <w:szCs w:val="20"/>
              </w:rPr>
              <w:lastRenderedPageBreak/>
              <w:t>01</w:t>
            </w:r>
          </w:p>
        </w:tc>
        <w:tc>
          <w:tcPr>
            <w:tcW w:w="9373" w:type="dxa"/>
          </w:tcPr>
          <w:p w14:paraId="2E607306" w14:textId="77777777" w:rsidR="00931156" w:rsidRPr="00D3415D" w:rsidRDefault="00931156" w:rsidP="00931156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3415D">
              <w:rPr>
                <w:rFonts w:ascii="Cambria" w:hAnsi="Cambria"/>
                <w:b/>
                <w:sz w:val="20"/>
                <w:szCs w:val="20"/>
              </w:rPr>
              <w:t xml:space="preserve">As a Director of the Institute- </w:t>
            </w:r>
          </w:p>
          <w:p w14:paraId="45297782" w14:textId="6F750F04" w:rsidR="00931156" w:rsidRPr="00D3415D" w:rsidRDefault="00931156" w:rsidP="00931156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I </w:t>
            </w:r>
            <w:r w:rsidR="008A26A7" w:rsidRPr="00D3415D">
              <w:rPr>
                <w:rFonts w:ascii="Cambria" w:hAnsi="Cambria"/>
                <w:sz w:val="20"/>
                <w:szCs w:val="20"/>
              </w:rPr>
              <w:t xml:space="preserve">managed eight colleges under the Institute, including a new Food Technology College. I worked as </w:t>
            </w:r>
            <w:r w:rsidR="00DA482C">
              <w:rPr>
                <w:rFonts w:ascii="Cambria" w:hAnsi="Cambria"/>
                <w:sz w:val="20"/>
                <w:szCs w:val="20"/>
              </w:rPr>
              <w:t>the academic, research, and administrative head at these institutes</w:t>
            </w:r>
            <w:r w:rsidR="008A26A7" w:rsidRPr="00D3415D">
              <w:rPr>
                <w:rFonts w:ascii="Cambria" w:hAnsi="Cambria"/>
                <w:sz w:val="20"/>
                <w:szCs w:val="20"/>
              </w:rPr>
              <w:t xml:space="preserve">. I improved </w:t>
            </w:r>
            <w:r w:rsidR="00D02309" w:rsidRPr="00D3415D">
              <w:rPr>
                <w:rFonts w:ascii="Cambria" w:hAnsi="Cambria"/>
                <w:sz w:val="20"/>
                <w:szCs w:val="20"/>
              </w:rPr>
              <w:t>a</w:t>
            </w:r>
            <w:r w:rsidR="008A26A7" w:rsidRPr="00D3415D">
              <w:rPr>
                <w:rFonts w:ascii="Cambria" w:hAnsi="Cambria"/>
                <w:sz w:val="20"/>
                <w:szCs w:val="20"/>
              </w:rPr>
              <w:t xml:space="preserve">cademics at all eight colleges and started the Training and Placement cell. </w:t>
            </w:r>
            <w:r w:rsidR="00D02309" w:rsidRPr="00D3415D">
              <w:rPr>
                <w:rFonts w:ascii="Cambria" w:hAnsi="Cambria"/>
                <w:sz w:val="20"/>
                <w:szCs w:val="20"/>
              </w:rPr>
              <w:t>I also started new research projects.</w:t>
            </w:r>
          </w:p>
          <w:p w14:paraId="62DA9742" w14:textId="77777777" w:rsidR="00931156" w:rsidRPr="00D3415D" w:rsidRDefault="00931156" w:rsidP="00931156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375DB" w:rsidRPr="00D3415D" w14:paraId="7992262F" w14:textId="77777777" w:rsidTr="00077EB9">
        <w:trPr>
          <w:jc w:val="center"/>
        </w:trPr>
        <w:tc>
          <w:tcPr>
            <w:tcW w:w="510" w:type="dxa"/>
          </w:tcPr>
          <w:p w14:paraId="7BE2ECB9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01</w:t>
            </w:r>
          </w:p>
          <w:p w14:paraId="4BA06779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3AE66F2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73" w:type="dxa"/>
          </w:tcPr>
          <w:p w14:paraId="34B03186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As a Dean of the Institute-</w:t>
            </w:r>
          </w:p>
          <w:p w14:paraId="6668B2D3" w14:textId="77777777" w:rsidR="005375DB" w:rsidRPr="00D3415D" w:rsidRDefault="005375DB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Provided vision and dynamic leadership to the institute.</w:t>
            </w:r>
          </w:p>
          <w:p w14:paraId="59A13DFD" w14:textId="77777777" w:rsidR="005375DB" w:rsidRPr="00D3415D" w:rsidRDefault="005375DB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Represented the academic departments within the institute.</w:t>
            </w:r>
          </w:p>
          <w:p w14:paraId="19D3FDFC" w14:textId="77777777" w:rsidR="005375DB" w:rsidRPr="00D3415D" w:rsidRDefault="006D36B4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Led entrepreneurial activities and </w:t>
            </w:r>
            <w:r w:rsidR="005375DB"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developed income-generating activities. </w:t>
            </w:r>
          </w:p>
          <w:p w14:paraId="74C375AD" w14:textId="77777777" w:rsidR="005375DB" w:rsidRPr="00D3415D" w:rsidRDefault="005375DB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Developed interdisciplinary activities. </w:t>
            </w:r>
          </w:p>
          <w:p w14:paraId="0986527B" w14:textId="77777777" w:rsidR="005375DB" w:rsidRPr="00D3415D" w:rsidRDefault="005375DB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Ensured effective and efficient communication within the departments of the institute.</w:t>
            </w:r>
          </w:p>
          <w:p w14:paraId="0116EA11" w14:textId="77777777" w:rsidR="005375DB" w:rsidRPr="00D3415D" w:rsidRDefault="005375DB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Established institutes link with industry, professional bodies</w:t>
            </w:r>
            <w:r w:rsidR="006D36B4"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,</w:t>
            </w: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funding agencies.</w:t>
            </w:r>
          </w:p>
          <w:p w14:paraId="671E362F" w14:textId="77777777" w:rsidR="005375DB" w:rsidRPr="00D3415D" w:rsidRDefault="005375DB" w:rsidP="00EC1E5A">
            <w:pPr>
              <w:numPr>
                <w:ilvl w:val="0"/>
                <w:numId w:val="11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Implemented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a </w:t>
            </w:r>
            <w:r w:rsidRPr="00D3415D">
              <w:rPr>
                <w:rFonts w:ascii="Cambria" w:hAnsi="Cambria"/>
                <w:sz w:val="20"/>
                <w:szCs w:val="20"/>
              </w:rPr>
              <w:t>“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Quality system” </w:t>
            </w:r>
            <w:r w:rsidR="00931156" w:rsidRPr="00D3415D">
              <w:rPr>
                <w:rFonts w:ascii="Cambria" w:hAnsi="Cambria"/>
                <w:sz w:val="20"/>
                <w:szCs w:val="20"/>
              </w:rPr>
              <w:t>to document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 all department activities</w:t>
            </w:r>
            <w:r w:rsidRPr="00D3415D">
              <w:rPr>
                <w:rFonts w:ascii="Cambria" w:hAnsi="Cambria"/>
                <w:sz w:val="20"/>
                <w:szCs w:val="20"/>
              </w:rPr>
              <w:t>.</w:t>
            </w:r>
          </w:p>
          <w:p w14:paraId="0D11A922" w14:textId="77777777" w:rsidR="005375DB" w:rsidRPr="00D3415D" w:rsidRDefault="005375DB" w:rsidP="00077EB9">
            <w:pPr>
              <w:ind w:left="720"/>
              <w:jc w:val="both"/>
              <w:rPr>
                <w:rFonts w:ascii="Cambria" w:hAnsi="Cambria"/>
                <w:sz w:val="10"/>
                <w:szCs w:val="20"/>
              </w:rPr>
            </w:pPr>
          </w:p>
        </w:tc>
      </w:tr>
      <w:tr w:rsidR="005375DB" w:rsidRPr="00D3415D" w14:paraId="490CA8BD" w14:textId="77777777" w:rsidTr="00077EB9">
        <w:trPr>
          <w:jc w:val="center"/>
        </w:trPr>
        <w:tc>
          <w:tcPr>
            <w:tcW w:w="510" w:type="dxa"/>
          </w:tcPr>
          <w:p w14:paraId="76CFD90C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02</w:t>
            </w:r>
          </w:p>
          <w:p w14:paraId="1EC6AADB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6955306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73" w:type="dxa"/>
          </w:tcPr>
          <w:p w14:paraId="699EE13F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As a Head of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the </w:t>
            </w:r>
            <w:r w:rsidRPr="00D3415D">
              <w:rPr>
                <w:rFonts w:ascii="Cambria" w:hAnsi="Cambria"/>
                <w:sz w:val="20"/>
                <w:szCs w:val="20"/>
              </w:rPr>
              <w:t>Department of Biotechnology Management and Agribusiness Management –</w:t>
            </w:r>
          </w:p>
          <w:p w14:paraId="0F342673" w14:textId="77777777" w:rsidR="005375DB" w:rsidRPr="00D3415D" w:rsidRDefault="005375DB" w:rsidP="00EC1E5A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Instrumental in establishing dynamic leadership amongst departments. </w:t>
            </w:r>
          </w:p>
          <w:p w14:paraId="5EB3C738" w14:textId="77777777" w:rsidR="005375DB" w:rsidRPr="00D3415D" w:rsidRDefault="005375DB" w:rsidP="00EC1E5A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Promoted the interests and reputation of the department.</w:t>
            </w:r>
          </w:p>
          <w:p w14:paraId="31EE8716" w14:textId="77777777" w:rsidR="005375DB" w:rsidRPr="00D3415D" w:rsidRDefault="005375DB" w:rsidP="00EC1E5A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Ensured that the </w:t>
            </w:r>
            <w:r w:rsidR="006D36B4"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department's activities</w:t>
            </w: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support the institute’s objectives.</w:t>
            </w:r>
          </w:p>
          <w:p w14:paraId="26C1255E" w14:textId="77777777" w:rsidR="005375DB" w:rsidRPr="00D3415D" w:rsidRDefault="005375DB" w:rsidP="00EC1E5A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Assured academic quality and standards.</w:t>
            </w:r>
          </w:p>
          <w:p w14:paraId="5AC360D6" w14:textId="77777777" w:rsidR="005375DB" w:rsidRPr="00D3415D" w:rsidRDefault="005375DB" w:rsidP="00EC1E5A">
            <w:pPr>
              <w:numPr>
                <w:ilvl w:val="0"/>
                <w:numId w:val="1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Contribution to </w:t>
            </w:r>
            <w:r w:rsidR="006D36B4"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a result-driven</w:t>
            </w: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approach by </w:t>
            </w:r>
            <w:r w:rsidR="006D36B4"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appropriately allocating teaching and administrative duties</w:t>
            </w:r>
            <w:r w:rsidRPr="00D3415D">
              <w:rPr>
                <w:rFonts w:ascii="Cambria" w:hAnsi="Cambria"/>
                <w:sz w:val="20"/>
                <w:szCs w:val="20"/>
                <w:shd w:val="clear" w:color="auto" w:fill="FFFFFF"/>
              </w:rPr>
              <w:t>.</w:t>
            </w:r>
          </w:p>
          <w:p w14:paraId="1466DBD8" w14:textId="77777777" w:rsidR="005375DB" w:rsidRPr="00D3415D" w:rsidRDefault="005375DB" w:rsidP="00077EB9">
            <w:pPr>
              <w:ind w:left="360"/>
              <w:jc w:val="both"/>
              <w:rPr>
                <w:rFonts w:ascii="Cambria" w:hAnsi="Cambria"/>
                <w:sz w:val="10"/>
                <w:szCs w:val="20"/>
              </w:rPr>
            </w:pPr>
          </w:p>
        </w:tc>
      </w:tr>
      <w:tr w:rsidR="005375DB" w:rsidRPr="00D3415D" w14:paraId="31F3D7CC" w14:textId="77777777" w:rsidTr="00077EB9">
        <w:trPr>
          <w:jc w:val="center"/>
        </w:trPr>
        <w:tc>
          <w:tcPr>
            <w:tcW w:w="510" w:type="dxa"/>
          </w:tcPr>
          <w:p w14:paraId="05B22824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03</w:t>
            </w:r>
          </w:p>
          <w:p w14:paraId="1EBA9983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7A00569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0FC90A5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373" w:type="dxa"/>
          </w:tcPr>
          <w:p w14:paraId="0445DB64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As </w:t>
            </w:r>
            <w:r w:rsidR="007C4EC4" w:rsidRPr="00D3415D">
              <w:rPr>
                <w:rFonts w:ascii="Cambria" w:hAnsi="Cambria"/>
                <w:sz w:val="20"/>
                <w:szCs w:val="20"/>
              </w:rPr>
              <w:t>the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>head of curriculum and syllabus development for various courses run by the institute,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6FE4FD1" w14:textId="77777777" w:rsidR="005375DB" w:rsidRPr="00D3415D" w:rsidRDefault="005375DB" w:rsidP="00EC1E5A">
            <w:pPr>
              <w:numPr>
                <w:ilvl w:val="0"/>
                <w:numId w:val="1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Formulated the Course Curriculum and Syllabus of the various courses of the institute. </w:t>
            </w:r>
          </w:p>
          <w:p w14:paraId="6548B926" w14:textId="77777777" w:rsidR="005375DB" w:rsidRPr="00D3415D" w:rsidRDefault="00CC2B0D" w:rsidP="00CC2B0D">
            <w:pPr>
              <w:numPr>
                <w:ilvl w:val="0"/>
                <w:numId w:val="13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Organized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 curriculum and syllabus development workshops </w:t>
            </w:r>
            <w:r w:rsidR="005375DB" w:rsidRPr="00D3415D">
              <w:rPr>
                <w:rFonts w:ascii="Cambria" w:hAnsi="Cambria"/>
                <w:sz w:val="20"/>
                <w:szCs w:val="20"/>
              </w:rPr>
              <w:t>by inviting industry and academic experts.</w:t>
            </w:r>
          </w:p>
        </w:tc>
      </w:tr>
      <w:tr w:rsidR="005375DB" w:rsidRPr="00D3415D" w14:paraId="702D0988" w14:textId="77777777" w:rsidTr="00077EB9">
        <w:trPr>
          <w:jc w:val="center"/>
        </w:trPr>
        <w:tc>
          <w:tcPr>
            <w:tcW w:w="510" w:type="dxa"/>
          </w:tcPr>
          <w:p w14:paraId="72AA83A6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04</w:t>
            </w:r>
          </w:p>
        </w:tc>
        <w:tc>
          <w:tcPr>
            <w:tcW w:w="9373" w:type="dxa"/>
          </w:tcPr>
          <w:p w14:paraId="12896FA5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As a Chief Coordinator of </w:t>
            </w:r>
            <w:r w:rsidR="007C4EC4" w:rsidRPr="00D3415D">
              <w:rPr>
                <w:rFonts w:ascii="Cambria" w:hAnsi="Cambria"/>
                <w:sz w:val="20"/>
                <w:szCs w:val="20"/>
              </w:rPr>
              <w:t>Industry–Institution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 Partnership Cell (IIPC) and Entrepreneurship Development Cell (EDC)</w:t>
            </w:r>
          </w:p>
          <w:p w14:paraId="3D8CB5A1" w14:textId="77777777" w:rsidR="005375DB" w:rsidRPr="00D3415D" w:rsidRDefault="005375DB" w:rsidP="00EC1E5A">
            <w:pPr>
              <w:numPr>
                <w:ilvl w:val="0"/>
                <w:numId w:val="1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Formed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AICTE-approved IIPC and EDC cells for the 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first time in the institute.   </w:t>
            </w:r>
          </w:p>
          <w:p w14:paraId="5A20AD2A" w14:textId="77777777" w:rsidR="005375DB" w:rsidRPr="00D3415D" w:rsidRDefault="00CC2B0D" w:rsidP="00EC1E5A">
            <w:pPr>
              <w:numPr>
                <w:ilvl w:val="0"/>
                <w:numId w:val="1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A grant of 24 lakhs was obtained </w:t>
            </w:r>
            <w:r w:rsidR="005375DB" w:rsidRPr="00D3415D">
              <w:rPr>
                <w:rFonts w:ascii="Cambria" w:hAnsi="Cambria"/>
                <w:sz w:val="20"/>
                <w:szCs w:val="20"/>
              </w:rPr>
              <w:t>from AICTE for running these cells.</w:t>
            </w:r>
          </w:p>
          <w:p w14:paraId="32A00FA2" w14:textId="77777777" w:rsidR="005375DB" w:rsidRPr="00D3415D" w:rsidRDefault="005375DB" w:rsidP="00EC1E5A">
            <w:pPr>
              <w:numPr>
                <w:ilvl w:val="0"/>
                <w:numId w:val="1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Established strong linkages with the industries (24 industries). </w:t>
            </w:r>
          </w:p>
          <w:p w14:paraId="4184787E" w14:textId="77777777" w:rsidR="005375DB" w:rsidRPr="00D3415D" w:rsidRDefault="005375DB" w:rsidP="00EC1E5A">
            <w:pPr>
              <w:numPr>
                <w:ilvl w:val="0"/>
                <w:numId w:val="1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pacing w:val="-1"/>
                <w:sz w:val="20"/>
                <w:szCs w:val="20"/>
              </w:rPr>
              <w:t xml:space="preserve">Various linkages and collaborations </w:t>
            </w:r>
            <w:r w:rsidR="006D36B4" w:rsidRPr="00D3415D">
              <w:rPr>
                <w:rFonts w:ascii="Cambria" w:hAnsi="Cambria"/>
                <w:spacing w:val="-1"/>
                <w:sz w:val="20"/>
                <w:szCs w:val="20"/>
              </w:rPr>
              <w:t xml:space="preserve">were entered </w:t>
            </w:r>
            <w:r w:rsidR="00CC2B0D" w:rsidRPr="00D3415D">
              <w:rPr>
                <w:rFonts w:ascii="Cambria" w:hAnsi="Cambria"/>
                <w:spacing w:val="-1"/>
                <w:sz w:val="20"/>
                <w:szCs w:val="20"/>
              </w:rPr>
              <w:t xml:space="preserve">into </w:t>
            </w:r>
            <w:r w:rsidR="006D36B4" w:rsidRPr="00D3415D">
              <w:rPr>
                <w:rFonts w:ascii="Cambria" w:hAnsi="Cambria"/>
                <w:spacing w:val="-1"/>
                <w:sz w:val="20"/>
                <w:szCs w:val="20"/>
              </w:rPr>
              <w:t>with Industries and other institutes along with the MOU / Agreement for activities like summer projects, student placement, industrial visits, guest lectures, consultancy,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 and curriculum development.</w:t>
            </w:r>
          </w:p>
          <w:p w14:paraId="120F4DEC" w14:textId="77777777" w:rsidR="005375DB" w:rsidRPr="00D3415D" w:rsidRDefault="005375DB" w:rsidP="00077EB9">
            <w:pPr>
              <w:ind w:left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375DB" w:rsidRPr="00D3415D" w14:paraId="68F6070A" w14:textId="77777777" w:rsidTr="00077EB9">
        <w:trPr>
          <w:jc w:val="center"/>
        </w:trPr>
        <w:tc>
          <w:tcPr>
            <w:tcW w:w="510" w:type="dxa"/>
          </w:tcPr>
          <w:p w14:paraId="0AD3AC75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05</w:t>
            </w:r>
          </w:p>
        </w:tc>
        <w:tc>
          <w:tcPr>
            <w:tcW w:w="9373" w:type="dxa"/>
          </w:tcPr>
          <w:p w14:paraId="758BB654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3415D">
              <w:rPr>
                <w:rFonts w:ascii="Cambria" w:hAnsi="Cambria"/>
                <w:bCs/>
                <w:sz w:val="20"/>
                <w:szCs w:val="20"/>
              </w:rPr>
              <w:t xml:space="preserve">As an </w:t>
            </w:r>
            <w:r w:rsidR="006D36B4" w:rsidRPr="00D3415D">
              <w:rPr>
                <w:rFonts w:ascii="Cambria" w:hAnsi="Cambria"/>
                <w:bCs/>
                <w:sz w:val="20"/>
                <w:szCs w:val="20"/>
              </w:rPr>
              <w:t>In-charge</w:t>
            </w:r>
            <w:r w:rsidRPr="00D3415D">
              <w:rPr>
                <w:rFonts w:ascii="Cambria" w:hAnsi="Cambria"/>
                <w:bCs/>
                <w:sz w:val="20"/>
                <w:szCs w:val="20"/>
              </w:rPr>
              <w:t>-</w:t>
            </w:r>
          </w:p>
          <w:p w14:paraId="0BDEACB4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D3415D">
              <w:rPr>
                <w:rFonts w:ascii="Cambria" w:hAnsi="Cambria"/>
                <w:bCs/>
                <w:sz w:val="20"/>
                <w:szCs w:val="20"/>
              </w:rPr>
              <w:t>Organized various activities and competitions (</w:t>
            </w:r>
            <w:r w:rsidR="006D36B4" w:rsidRPr="00D3415D">
              <w:rPr>
                <w:rFonts w:ascii="Cambria" w:hAnsi="Cambria"/>
                <w:bCs/>
                <w:sz w:val="20"/>
                <w:szCs w:val="20"/>
              </w:rPr>
              <w:t>intra-departmental, interdepartmental, and inter-institutional), viz.</w:t>
            </w:r>
            <w:r w:rsidR="007C4EC4" w:rsidRPr="00D3415D">
              <w:rPr>
                <w:rFonts w:ascii="Cambria" w:hAnsi="Cambria"/>
                <w:bCs/>
                <w:sz w:val="20"/>
                <w:szCs w:val="20"/>
              </w:rPr>
              <w:t>,</w:t>
            </w:r>
            <w:r w:rsidR="006D36B4" w:rsidRPr="00D3415D">
              <w:rPr>
                <w:rFonts w:ascii="Cambria" w:hAnsi="Cambria"/>
                <w:bCs/>
                <w:sz w:val="20"/>
                <w:szCs w:val="20"/>
              </w:rPr>
              <w:t xml:space="preserve"> business quiz competition, Business Plan Competition, College competition, debate, extempore speech,</w:t>
            </w:r>
            <w:r w:rsidRPr="00D3415D">
              <w:rPr>
                <w:rFonts w:ascii="Cambria" w:hAnsi="Cambria"/>
                <w:bCs/>
                <w:sz w:val="20"/>
                <w:szCs w:val="20"/>
              </w:rPr>
              <w:t xml:space="preserve"> etc. Executed industrial visits of students.</w:t>
            </w:r>
          </w:p>
          <w:p w14:paraId="7894365A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375DB" w:rsidRPr="00D3415D" w14:paraId="296F387F" w14:textId="77777777" w:rsidTr="00077EB9">
        <w:trPr>
          <w:jc w:val="center"/>
        </w:trPr>
        <w:tc>
          <w:tcPr>
            <w:tcW w:w="510" w:type="dxa"/>
          </w:tcPr>
          <w:p w14:paraId="4178FDA6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06</w:t>
            </w:r>
          </w:p>
        </w:tc>
        <w:tc>
          <w:tcPr>
            <w:tcW w:w="9373" w:type="dxa"/>
          </w:tcPr>
          <w:p w14:paraId="59A79C2D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As Chief Project Officer for</w:t>
            </w:r>
          </w:p>
          <w:p w14:paraId="0E1F4025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selection of employees through written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>examinations</w:t>
            </w: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 throughout Maharashtra</w:t>
            </w:r>
          </w:p>
          <w:p w14:paraId="5FEC7E17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(</w:t>
            </w:r>
            <w:proofErr w:type="spellStart"/>
            <w:r w:rsidRPr="00D3415D">
              <w:rPr>
                <w:rFonts w:ascii="Cambria" w:hAnsi="Cambria"/>
                <w:sz w:val="20"/>
                <w:szCs w:val="20"/>
              </w:rPr>
              <w:t>Programme</w:t>
            </w:r>
            <w:proofErr w:type="spellEnd"/>
            <w:r w:rsidRPr="00D3415D">
              <w:rPr>
                <w:rFonts w:ascii="Cambria" w:hAnsi="Cambria"/>
                <w:sz w:val="20"/>
                <w:szCs w:val="20"/>
              </w:rPr>
              <w:t xml:space="preserve"> Managers, Assistant </w:t>
            </w:r>
            <w:proofErr w:type="spellStart"/>
            <w:r w:rsidRPr="00D3415D">
              <w:rPr>
                <w:rFonts w:ascii="Cambria" w:hAnsi="Cambria"/>
                <w:sz w:val="20"/>
                <w:szCs w:val="20"/>
              </w:rPr>
              <w:t>Programme</w:t>
            </w:r>
            <w:proofErr w:type="spellEnd"/>
            <w:r w:rsidRPr="00D3415D">
              <w:rPr>
                <w:rFonts w:ascii="Cambria" w:hAnsi="Cambria"/>
                <w:sz w:val="20"/>
                <w:szCs w:val="20"/>
              </w:rPr>
              <w:t xml:space="preserve"> Managers and Technical officers) through written examination</w:t>
            </w: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 for </w:t>
            </w:r>
            <w:r w:rsidR="007C4EC4"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the </w:t>
            </w: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Mahatma Gandhi National Employment Guarantee Scheme, </w:t>
            </w:r>
            <w:proofErr w:type="spellStart"/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Mantralaya</w:t>
            </w:r>
            <w:proofErr w:type="spellEnd"/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, Water </w:t>
            </w:r>
            <w:r w:rsidR="006D36B4"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Conservation Department,</w:t>
            </w: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 and Maulana Azad Minority Corporation.</w:t>
            </w:r>
          </w:p>
          <w:p w14:paraId="0EAE3078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</w:p>
          <w:p w14:paraId="4B862596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pacing w:val="-1"/>
                <w:sz w:val="20"/>
                <w:szCs w:val="20"/>
              </w:rPr>
            </w:pP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Handled </w:t>
            </w:r>
            <w:r w:rsidR="007C4EC4"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the </w:t>
            </w: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examination process in one stretch </w:t>
            </w:r>
            <w:r w:rsidR="006D36B4"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 xml:space="preserve">of 34 districts of Maharashtra </w:t>
            </w:r>
            <w:r w:rsidRPr="00D3415D">
              <w:rPr>
                <w:rFonts w:ascii="Cambria" w:hAnsi="Cambria"/>
                <w:bCs/>
                <w:spacing w:val="-1"/>
                <w:sz w:val="20"/>
                <w:szCs w:val="20"/>
              </w:rPr>
              <w:t>5 times.</w:t>
            </w:r>
          </w:p>
          <w:p w14:paraId="745CDBF5" w14:textId="77777777" w:rsidR="005375DB" w:rsidRPr="00D3415D" w:rsidRDefault="005375DB" w:rsidP="00077EB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5375DB" w:rsidRPr="00D3415D" w14:paraId="5591FE71" w14:textId="77777777" w:rsidTr="00077EB9">
        <w:trPr>
          <w:jc w:val="center"/>
        </w:trPr>
        <w:tc>
          <w:tcPr>
            <w:tcW w:w="510" w:type="dxa"/>
          </w:tcPr>
          <w:p w14:paraId="2AD72898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07</w:t>
            </w:r>
          </w:p>
        </w:tc>
        <w:tc>
          <w:tcPr>
            <w:tcW w:w="9373" w:type="dxa"/>
          </w:tcPr>
          <w:p w14:paraId="1B3D1B80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Expert in detailed project report preparation. Prepared DPR for new courses and additional </w:t>
            </w:r>
            <w:r w:rsidR="00CC2B0D" w:rsidRPr="00D3415D">
              <w:rPr>
                <w:rFonts w:ascii="Cambria" w:hAnsi="Cambria"/>
                <w:sz w:val="20"/>
                <w:szCs w:val="20"/>
              </w:rPr>
              <w:t>MITCON Institute of Management intake</w:t>
            </w:r>
            <w:r w:rsidRPr="00D3415D">
              <w:rPr>
                <w:rFonts w:ascii="Cambria" w:hAnsi="Cambria"/>
                <w:sz w:val="20"/>
                <w:szCs w:val="20"/>
              </w:rPr>
              <w:t>.</w:t>
            </w:r>
          </w:p>
          <w:p w14:paraId="1254AD88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375DB" w:rsidRPr="00D3415D" w14:paraId="49475EC1" w14:textId="77777777" w:rsidTr="00077EB9">
        <w:trPr>
          <w:jc w:val="center"/>
        </w:trPr>
        <w:tc>
          <w:tcPr>
            <w:tcW w:w="510" w:type="dxa"/>
          </w:tcPr>
          <w:p w14:paraId="5CDB0C31" w14:textId="77777777" w:rsidR="005375DB" w:rsidRPr="00D3415D" w:rsidRDefault="005375DB" w:rsidP="00077EB9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>08</w:t>
            </w:r>
          </w:p>
        </w:tc>
        <w:tc>
          <w:tcPr>
            <w:tcW w:w="9373" w:type="dxa"/>
          </w:tcPr>
          <w:p w14:paraId="5A6F9728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D3415D">
              <w:rPr>
                <w:rFonts w:ascii="Cambria" w:hAnsi="Cambria"/>
                <w:sz w:val="20"/>
                <w:szCs w:val="20"/>
              </w:rPr>
              <w:t xml:space="preserve">Organized various events, seminars, </w:t>
            </w:r>
            <w:r w:rsidR="006D36B4" w:rsidRPr="00D3415D">
              <w:rPr>
                <w:rFonts w:ascii="Cambria" w:hAnsi="Cambria"/>
                <w:sz w:val="20"/>
                <w:szCs w:val="20"/>
              </w:rPr>
              <w:t xml:space="preserve">and </w:t>
            </w:r>
            <w:r w:rsidRPr="00D3415D">
              <w:rPr>
                <w:rFonts w:ascii="Cambria" w:hAnsi="Cambria"/>
                <w:sz w:val="20"/>
                <w:szCs w:val="20"/>
              </w:rPr>
              <w:t xml:space="preserve">conferences as a Convener. </w:t>
            </w:r>
          </w:p>
          <w:p w14:paraId="0606ADD4" w14:textId="77777777" w:rsidR="005375DB" w:rsidRPr="00D3415D" w:rsidRDefault="005375DB" w:rsidP="00077EB9">
            <w:pPr>
              <w:tabs>
                <w:tab w:val="left" w:pos="3040"/>
                <w:tab w:val="left" w:pos="3200"/>
                <w:tab w:val="left" w:pos="5000"/>
              </w:tabs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0AE98E" w14:textId="77777777" w:rsidR="005375DB" w:rsidRPr="00D3415D" w:rsidRDefault="005375DB" w:rsidP="005375DB">
      <w:pPr>
        <w:jc w:val="both"/>
        <w:rPr>
          <w:rFonts w:ascii="Cambria" w:hAnsi="Cambria" w:cs="Arial"/>
          <w:bCs/>
          <w:color w:val="000000"/>
          <w:spacing w:val="-1"/>
          <w:sz w:val="20"/>
        </w:rPr>
      </w:pPr>
    </w:p>
    <w:p w14:paraId="07AEC574" w14:textId="77777777" w:rsidR="00B9782E" w:rsidRPr="00D3415D" w:rsidRDefault="00B9782E" w:rsidP="005375DB">
      <w:pPr>
        <w:jc w:val="both"/>
        <w:rPr>
          <w:rFonts w:ascii="Cambria" w:hAnsi="Cambria" w:cs="Arial"/>
          <w:bCs/>
          <w:color w:val="000000"/>
          <w:spacing w:val="-1"/>
          <w:sz w:val="20"/>
        </w:rPr>
      </w:pPr>
    </w:p>
    <w:p w14:paraId="56D9B6F3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smallCaps/>
          <w:color w:val="FFFFFF"/>
          <w:spacing w:val="38"/>
          <w:sz w:val="20"/>
          <w:szCs w:val="20"/>
        </w:rPr>
        <w:t xml:space="preserve">SEMINARS / TRAININGS / </w:t>
      </w:r>
      <w:proofErr w:type="gramStart"/>
      <w:r w:rsidRPr="00D3415D">
        <w:rPr>
          <w:rFonts w:ascii="Cambria" w:hAnsi="Cambria"/>
          <w:smallCaps/>
          <w:color w:val="FFFFFF"/>
          <w:spacing w:val="38"/>
          <w:sz w:val="20"/>
          <w:szCs w:val="20"/>
        </w:rPr>
        <w:t>CONFERENCES  Organized</w:t>
      </w:r>
      <w:proofErr w:type="gramEnd"/>
    </w:p>
    <w:p w14:paraId="794C70E0" w14:textId="77777777" w:rsidR="005375DB" w:rsidRPr="00D3415D" w:rsidRDefault="005375DB" w:rsidP="005375DB">
      <w:pPr>
        <w:ind w:left="360"/>
        <w:jc w:val="both"/>
        <w:rPr>
          <w:rFonts w:ascii="Cambria" w:hAnsi="Cambria"/>
          <w:b/>
          <w:color w:val="000000"/>
          <w:sz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42"/>
        <w:gridCol w:w="890"/>
        <w:gridCol w:w="2549"/>
        <w:gridCol w:w="2091"/>
      </w:tblGrid>
      <w:tr w:rsidR="005375DB" w:rsidRPr="00D3415D" w14:paraId="10E56C35" w14:textId="77777777" w:rsidTr="00077EB9">
        <w:tc>
          <w:tcPr>
            <w:tcW w:w="558" w:type="dxa"/>
          </w:tcPr>
          <w:p w14:paraId="0493311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S. N.</w:t>
            </w:r>
          </w:p>
          <w:p w14:paraId="1DCF38F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31C92E01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Title of</w:t>
            </w:r>
          </w:p>
          <w:p w14:paraId="0DF6A0C7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workshop/seminar/</w:t>
            </w:r>
          </w:p>
          <w:p w14:paraId="49829F8D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conference</w:t>
            </w:r>
          </w:p>
          <w:p w14:paraId="332FB2F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14:paraId="47F1D0A0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Month &amp;</w:t>
            </w:r>
          </w:p>
          <w:p w14:paraId="22DD5F9F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Year</w:t>
            </w:r>
          </w:p>
          <w:p w14:paraId="21AA13E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14:paraId="14CA6727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Place</w:t>
            </w:r>
          </w:p>
        </w:tc>
        <w:tc>
          <w:tcPr>
            <w:tcW w:w="2205" w:type="dxa"/>
          </w:tcPr>
          <w:p w14:paraId="33E3FBAA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Nature of experience</w:t>
            </w:r>
          </w:p>
          <w:p w14:paraId="4C3A80F3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and details of</w:t>
            </w:r>
          </w:p>
          <w:p w14:paraId="7B71BC19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t>capacity with which</w:t>
            </w:r>
          </w:p>
          <w:p w14:paraId="5549F268" w14:textId="77777777" w:rsidR="005375DB" w:rsidRPr="00D3415D" w:rsidRDefault="005375DB" w:rsidP="00077EB9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bCs/>
                <w:sz w:val="20"/>
                <w:szCs w:val="20"/>
              </w:rPr>
              <w:lastRenderedPageBreak/>
              <w:t>organized</w:t>
            </w:r>
          </w:p>
        </w:tc>
      </w:tr>
      <w:tr w:rsidR="005375DB" w:rsidRPr="00D3415D" w14:paraId="01181D62" w14:textId="77777777" w:rsidTr="00077EB9">
        <w:tc>
          <w:tcPr>
            <w:tcW w:w="558" w:type="dxa"/>
          </w:tcPr>
          <w:p w14:paraId="4C74DA5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01</w:t>
            </w:r>
          </w:p>
          <w:p w14:paraId="39E9E29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5CA6E5F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“Agri Summit”</w:t>
            </w:r>
          </w:p>
        </w:tc>
        <w:tc>
          <w:tcPr>
            <w:tcW w:w="900" w:type="dxa"/>
          </w:tcPr>
          <w:p w14:paraId="09D21605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2017</w:t>
            </w:r>
          </w:p>
        </w:tc>
        <w:tc>
          <w:tcPr>
            <w:tcW w:w="2700" w:type="dxa"/>
          </w:tcPr>
          <w:p w14:paraId="5BA38200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Symbiosis Institute of International Business, Pune</w:t>
            </w:r>
          </w:p>
        </w:tc>
        <w:tc>
          <w:tcPr>
            <w:tcW w:w="2205" w:type="dxa"/>
          </w:tcPr>
          <w:p w14:paraId="2ABF1F1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Organizing Committee member</w:t>
            </w:r>
          </w:p>
        </w:tc>
      </w:tr>
      <w:tr w:rsidR="005375DB" w:rsidRPr="00D3415D" w14:paraId="793897B4" w14:textId="77777777" w:rsidTr="00077EB9">
        <w:tc>
          <w:tcPr>
            <w:tcW w:w="558" w:type="dxa"/>
          </w:tcPr>
          <w:p w14:paraId="152BE74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02</w:t>
            </w:r>
          </w:p>
          <w:p w14:paraId="5054953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ED3F13" w14:textId="77777777" w:rsidR="005375DB" w:rsidRPr="00D3415D" w:rsidRDefault="005375DB" w:rsidP="001E21C3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AgriProspects</w:t>
            </w:r>
            <w:proofErr w:type="spellEnd"/>
            <w:r w:rsidR="001E21C3" w:rsidRPr="00D3415D">
              <w:rPr>
                <w:rFonts w:ascii="Cambria" w:eastAsia="Calibri" w:hAnsi="Cambria"/>
                <w:sz w:val="20"/>
                <w:szCs w:val="20"/>
              </w:rPr>
              <w:t>: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r w:rsidR="001E21C3" w:rsidRPr="00D3415D">
              <w:rPr>
                <w:rFonts w:ascii="Cambria" w:eastAsia="Calibri" w:hAnsi="Cambria"/>
                <w:sz w:val="20"/>
                <w:szCs w:val="20"/>
              </w:rPr>
              <w:t>A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National Seminar on Emerging Careers in Agribusiness</w:t>
            </w:r>
          </w:p>
        </w:tc>
        <w:tc>
          <w:tcPr>
            <w:tcW w:w="900" w:type="dxa"/>
          </w:tcPr>
          <w:p w14:paraId="4399A733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2013</w:t>
            </w:r>
          </w:p>
        </w:tc>
        <w:tc>
          <w:tcPr>
            <w:tcW w:w="2700" w:type="dxa"/>
          </w:tcPr>
          <w:p w14:paraId="78B02D8F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MITCON Institute of Management, Pune</w:t>
            </w:r>
          </w:p>
        </w:tc>
        <w:tc>
          <w:tcPr>
            <w:tcW w:w="2205" w:type="dxa"/>
          </w:tcPr>
          <w:p w14:paraId="19D0C595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Convener</w:t>
            </w:r>
          </w:p>
        </w:tc>
      </w:tr>
      <w:tr w:rsidR="005375DB" w:rsidRPr="00D3415D" w14:paraId="2DADEE4B" w14:textId="77777777" w:rsidTr="00077EB9">
        <w:tc>
          <w:tcPr>
            <w:tcW w:w="558" w:type="dxa"/>
          </w:tcPr>
          <w:p w14:paraId="0B20C58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03</w:t>
            </w:r>
          </w:p>
          <w:p w14:paraId="0346D70A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4FB44BEF" w14:textId="77777777" w:rsidR="005375DB" w:rsidRPr="00D3415D" w:rsidRDefault="005375DB" w:rsidP="006D36B4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Pharmeet</w:t>
            </w:r>
            <w:proofErr w:type="spellEnd"/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>,”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</w:t>
            </w: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a  National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conference on Opportunities in </w:t>
            </w:r>
            <w:r w:rsidR="007C4EC4" w:rsidRPr="00D3415D">
              <w:rPr>
                <w:rFonts w:ascii="Cambria" w:eastAsia="Calibri" w:hAnsi="Cambria"/>
                <w:sz w:val="20"/>
                <w:szCs w:val="20"/>
              </w:rPr>
              <w:t xml:space="preserve">the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Pharmaceutical industry</w:t>
            </w:r>
          </w:p>
        </w:tc>
        <w:tc>
          <w:tcPr>
            <w:tcW w:w="900" w:type="dxa"/>
          </w:tcPr>
          <w:p w14:paraId="52D1FD98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2013</w:t>
            </w:r>
          </w:p>
        </w:tc>
        <w:tc>
          <w:tcPr>
            <w:tcW w:w="2700" w:type="dxa"/>
          </w:tcPr>
          <w:p w14:paraId="5CFAA508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MITCON Institute of Management, Pune</w:t>
            </w:r>
          </w:p>
        </w:tc>
        <w:tc>
          <w:tcPr>
            <w:tcW w:w="2205" w:type="dxa"/>
          </w:tcPr>
          <w:p w14:paraId="169A0491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Co-Convener</w:t>
            </w:r>
          </w:p>
        </w:tc>
      </w:tr>
      <w:tr w:rsidR="005375DB" w:rsidRPr="00D3415D" w14:paraId="14693127" w14:textId="77777777" w:rsidTr="00077EB9">
        <w:tc>
          <w:tcPr>
            <w:tcW w:w="558" w:type="dxa"/>
          </w:tcPr>
          <w:p w14:paraId="049B6EE5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04</w:t>
            </w:r>
          </w:p>
          <w:p w14:paraId="59F9EAC8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</w:p>
        </w:tc>
        <w:tc>
          <w:tcPr>
            <w:tcW w:w="3960" w:type="dxa"/>
          </w:tcPr>
          <w:p w14:paraId="63B0DF35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AgriProspects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>”, a National Seminar on “Opportunities and Challenges in Agribusinesses</w:t>
            </w:r>
          </w:p>
        </w:tc>
        <w:tc>
          <w:tcPr>
            <w:tcW w:w="900" w:type="dxa"/>
          </w:tcPr>
          <w:p w14:paraId="136FEB51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2012</w:t>
            </w:r>
          </w:p>
        </w:tc>
        <w:tc>
          <w:tcPr>
            <w:tcW w:w="2700" w:type="dxa"/>
          </w:tcPr>
          <w:p w14:paraId="47A34DF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MITCON Institute of Management, Pune</w:t>
            </w:r>
          </w:p>
        </w:tc>
        <w:tc>
          <w:tcPr>
            <w:tcW w:w="2205" w:type="dxa"/>
          </w:tcPr>
          <w:p w14:paraId="5EF26713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Convener</w:t>
            </w:r>
          </w:p>
        </w:tc>
      </w:tr>
      <w:tr w:rsidR="005375DB" w:rsidRPr="00D3415D" w14:paraId="623C21B2" w14:textId="77777777" w:rsidTr="00077EB9">
        <w:tc>
          <w:tcPr>
            <w:tcW w:w="558" w:type="dxa"/>
          </w:tcPr>
          <w:p w14:paraId="228F523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05</w:t>
            </w:r>
          </w:p>
        </w:tc>
        <w:tc>
          <w:tcPr>
            <w:tcW w:w="3960" w:type="dxa"/>
          </w:tcPr>
          <w:p w14:paraId="6F514EB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Entrepreneurship and Business Plan workshop in association with IIT Delhi and Nurture Talent Academy</w:t>
            </w:r>
          </w:p>
        </w:tc>
        <w:tc>
          <w:tcPr>
            <w:tcW w:w="900" w:type="dxa"/>
          </w:tcPr>
          <w:p w14:paraId="1D4664D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2012</w:t>
            </w:r>
          </w:p>
        </w:tc>
        <w:tc>
          <w:tcPr>
            <w:tcW w:w="2700" w:type="dxa"/>
          </w:tcPr>
          <w:p w14:paraId="3096ED76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MITCON Institute of Management, Pune</w:t>
            </w:r>
          </w:p>
        </w:tc>
        <w:tc>
          <w:tcPr>
            <w:tcW w:w="2205" w:type="dxa"/>
          </w:tcPr>
          <w:p w14:paraId="2920968B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Convener</w:t>
            </w:r>
          </w:p>
        </w:tc>
      </w:tr>
      <w:tr w:rsidR="005375DB" w:rsidRPr="00D3415D" w14:paraId="4F71917F" w14:textId="77777777" w:rsidTr="00077EB9">
        <w:tc>
          <w:tcPr>
            <w:tcW w:w="558" w:type="dxa"/>
          </w:tcPr>
          <w:p w14:paraId="37E5834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06</w:t>
            </w:r>
          </w:p>
        </w:tc>
        <w:tc>
          <w:tcPr>
            <w:tcW w:w="3960" w:type="dxa"/>
          </w:tcPr>
          <w:p w14:paraId="7AEA1DEB" w14:textId="77777777" w:rsidR="005375DB" w:rsidRPr="00D3415D" w:rsidRDefault="005375DB" w:rsidP="001E21C3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BiotechProspects</w:t>
            </w:r>
            <w:proofErr w:type="spellEnd"/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>,”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a National Seminar on Challenges and </w:t>
            </w:r>
            <w:r w:rsidR="001E21C3" w:rsidRPr="00D3415D">
              <w:rPr>
                <w:rFonts w:ascii="Cambria" w:eastAsia="Calibri" w:hAnsi="Cambria"/>
                <w:sz w:val="20"/>
                <w:szCs w:val="20"/>
              </w:rPr>
              <w:t>Opportunities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 Biotechnology</w:t>
            </w:r>
          </w:p>
        </w:tc>
        <w:tc>
          <w:tcPr>
            <w:tcW w:w="900" w:type="dxa"/>
          </w:tcPr>
          <w:p w14:paraId="028ACC7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2011</w:t>
            </w:r>
          </w:p>
        </w:tc>
        <w:tc>
          <w:tcPr>
            <w:tcW w:w="2700" w:type="dxa"/>
          </w:tcPr>
          <w:p w14:paraId="21D3A4AA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MITCON Institute of Management, Pune</w:t>
            </w:r>
          </w:p>
        </w:tc>
        <w:tc>
          <w:tcPr>
            <w:tcW w:w="2205" w:type="dxa"/>
          </w:tcPr>
          <w:p w14:paraId="4F60CBA6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Co-Convener</w:t>
            </w:r>
          </w:p>
        </w:tc>
      </w:tr>
      <w:tr w:rsidR="005375DB" w:rsidRPr="00D3415D" w14:paraId="4DE6DF0F" w14:textId="77777777" w:rsidTr="00077EB9">
        <w:tc>
          <w:tcPr>
            <w:tcW w:w="558" w:type="dxa"/>
          </w:tcPr>
          <w:p w14:paraId="52E78815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07</w:t>
            </w:r>
          </w:p>
        </w:tc>
        <w:tc>
          <w:tcPr>
            <w:tcW w:w="3960" w:type="dxa"/>
          </w:tcPr>
          <w:p w14:paraId="175C6A65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“Food Processing Conclave Innovation and Technology 2011</w:t>
            </w:r>
            <w:r w:rsidR="001E21C3" w:rsidRPr="00D3415D">
              <w:rPr>
                <w:rFonts w:ascii="Cambria" w:eastAsia="Calibri" w:hAnsi="Cambria"/>
                <w:sz w:val="20"/>
                <w:szCs w:val="20"/>
              </w:rPr>
              <w:t>”.</w:t>
            </w:r>
          </w:p>
        </w:tc>
        <w:tc>
          <w:tcPr>
            <w:tcW w:w="900" w:type="dxa"/>
          </w:tcPr>
          <w:p w14:paraId="4F6A533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2011</w:t>
            </w:r>
          </w:p>
        </w:tc>
        <w:tc>
          <w:tcPr>
            <w:tcW w:w="2700" w:type="dxa"/>
          </w:tcPr>
          <w:p w14:paraId="3D0783D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MITCON Institute of Management, Pune</w:t>
            </w:r>
          </w:p>
        </w:tc>
        <w:tc>
          <w:tcPr>
            <w:tcW w:w="2205" w:type="dxa"/>
          </w:tcPr>
          <w:p w14:paraId="645938DA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Co-Convener</w:t>
            </w:r>
          </w:p>
        </w:tc>
      </w:tr>
      <w:tr w:rsidR="005375DB" w:rsidRPr="00D3415D" w14:paraId="57D3324B" w14:textId="77777777" w:rsidTr="00077EB9">
        <w:tc>
          <w:tcPr>
            <w:tcW w:w="558" w:type="dxa"/>
          </w:tcPr>
          <w:p w14:paraId="2D081073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08</w:t>
            </w:r>
          </w:p>
        </w:tc>
        <w:tc>
          <w:tcPr>
            <w:tcW w:w="3960" w:type="dxa"/>
          </w:tcPr>
          <w:p w14:paraId="296BE8FD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Workshop on “Fermentation technology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>.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”</w:t>
            </w:r>
          </w:p>
        </w:tc>
        <w:tc>
          <w:tcPr>
            <w:tcW w:w="900" w:type="dxa"/>
          </w:tcPr>
          <w:p w14:paraId="2BD60A41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2010</w:t>
            </w:r>
          </w:p>
        </w:tc>
        <w:tc>
          <w:tcPr>
            <w:tcW w:w="2700" w:type="dxa"/>
          </w:tcPr>
          <w:p w14:paraId="4D541902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Champagne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Indage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Ltd.,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Narayangaon</w:t>
            </w:r>
            <w:proofErr w:type="spellEnd"/>
          </w:p>
        </w:tc>
        <w:tc>
          <w:tcPr>
            <w:tcW w:w="2205" w:type="dxa"/>
          </w:tcPr>
          <w:p w14:paraId="2E5040D0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Convener</w:t>
            </w:r>
          </w:p>
        </w:tc>
      </w:tr>
      <w:tr w:rsidR="005375DB" w:rsidRPr="00D3415D" w14:paraId="70B017EA" w14:textId="77777777" w:rsidTr="00077EB9">
        <w:tc>
          <w:tcPr>
            <w:tcW w:w="558" w:type="dxa"/>
          </w:tcPr>
          <w:p w14:paraId="5C3D5311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09</w:t>
            </w:r>
          </w:p>
        </w:tc>
        <w:tc>
          <w:tcPr>
            <w:tcW w:w="3960" w:type="dxa"/>
          </w:tcPr>
          <w:p w14:paraId="37A89BA0" w14:textId="77777777" w:rsidR="005375DB" w:rsidRPr="00D3415D" w:rsidRDefault="005375DB" w:rsidP="006D36B4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International 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>Seminar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on Sugarcane Genomics &amp; Genetic Transformation</w:t>
            </w:r>
          </w:p>
        </w:tc>
        <w:tc>
          <w:tcPr>
            <w:tcW w:w="900" w:type="dxa"/>
          </w:tcPr>
          <w:p w14:paraId="5A672AE8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2003</w:t>
            </w:r>
          </w:p>
        </w:tc>
        <w:tc>
          <w:tcPr>
            <w:tcW w:w="2700" w:type="dxa"/>
          </w:tcPr>
          <w:p w14:paraId="42E5E1B2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Vasantdada</w:t>
            </w:r>
            <w:proofErr w:type="spellEnd"/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 Sugar Institute, Pune</w:t>
            </w:r>
          </w:p>
        </w:tc>
        <w:tc>
          <w:tcPr>
            <w:tcW w:w="2205" w:type="dxa"/>
          </w:tcPr>
          <w:p w14:paraId="0810343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Member of Organizing Committee</w:t>
            </w:r>
          </w:p>
        </w:tc>
      </w:tr>
      <w:tr w:rsidR="005375DB" w:rsidRPr="00D3415D" w14:paraId="27BD910C" w14:textId="77777777" w:rsidTr="00077EB9">
        <w:tc>
          <w:tcPr>
            <w:tcW w:w="558" w:type="dxa"/>
          </w:tcPr>
          <w:p w14:paraId="2E92687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  <w:tc>
          <w:tcPr>
            <w:tcW w:w="3960" w:type="dxa"/>
          </w:tcPr>
          <w:p w14:paraId="41BE6BD5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Organized several workshops, seminars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 xml:space="preserve">, and training programs on biotechnology and Agriculture for Govt. officers, Agriculture officers, M.D., and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C.D.O of Sugar factories.</w:t>
            </w:r>
          </w:p>
        </w:tc>
        <w:tc>
          <w:tcPr>
            <w:tcW w:w="900" w:type="dxa"/>
          </w:tcPr>
          <w:p w14:paraId="413B929C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1994 to 2007</w:t>
            </w:r>
          </w:p>
        </w:tc>
        <w:tc>
          <w:tcPr>
            <w:tcW w:w="2700" w:type="dxa"/>
          </w:tcPr>
          <w:p w14:paraId="25744869" w14:textId="77777777" w:rsidR="005375DB" w:rsidRPr="00D3415D" w:rsidRDefault="005375DB" w:rsidP="006D36B4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Vasantdada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Sugar 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>Institute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, Pune</w:t>
            </w:r>
          </w:p>
        </w:tc>
        <w:tc>
          <w:tcPr>
            <w:tcW w:w="2205" w:type="dxa"/>
          </w:tcPr>
          <w:p w14:paraId="790AA08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Member of 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 xml:space="preserve">the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Organizing committee</w:t>
            </w:r>
          </w:p>
        </w:tc>
      </w:tr>
      <w:tr w:rsidR="005375DB" w:rsidRPr="00D3415D" w14:paraId="6E0EBD18" w14:textId="77777777" w:rsidTr="00077EB9">
        <w:tc>
          <w:tcPr>
            <w:tcW w:w="558" w:type="dxa"/>
          </w:tcPr>
          <w:p w14:paraId="2E7234C7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11</w:t>
            </w:r>
          </w:p>
        </w:tc>
        <w:tc>
          <w:tcPr>
            <w:tcW w:w="3960" w:type="dxa"/>
          </w:tcPr>
          <w:p w14:paraId="6E5F91B4" w14:textId="77777777" w:rsidR="005375DB" w:rsidRPr="00D3415D" w:rsidRDefault="005375DB" w:rsidP="006D36B4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Organized several farmers’ rallies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 xml:space="preserve"> and farmers' training programs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14:paraId="6365974E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1994 to 2006</w:t>
            </w:r>
          </w:p>
        </w:tc>
        <w:tc>
          <w:tcPr>
            <w:tcW w:w="2700" w:type="dxa"/>
          </w:tcPr>
          <w:p w14:paraId="4B6A8159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Vasantdada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Sugar </w:t>
            </w:r>
            <w:proofErr w:type="spellStart"/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Institute,Pune</w:t>
            </w:r>
            <w:proofErr w:type="spellEnd"/>
            <w:proofErr w:type="gramEnd"/>
          </w:p>
        </w:tc>
        <w:tc>
          <w:tcPr>
            <w:tcW w:w="2205" w:type="dxa"/>
          </w:tcPr>
          <w:p w14:paraId="4FF11064" w14:textId="77777777" w:rsidR="005375DB" w:rsidRPr="00D3415D" w:rsidRDefault="005375DB" w:rsidP="00077EB9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Member of </w:t>
            </w:r>
            <w:r w:rsidR="006D36B4" w:rsidRPr="00D3415D">
              <w:rPr>
                <w:rFonts w:ascii="Cambria" w:eastAsia="Calibri" w:hAnsi="Cambria"/>
                <w:sz w:val="20"/>
                <w:szCs w:val="20"/>
              </w:rPr>
              <w:t xml:space="preserve">the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Organizing committee</w:t>
            </w:r>
          </w:p>
        </w:tc>
      </w:tr>
    </w:tbl>
    <w:p w14:paraId="467929B8" w14:textId="77777777" w:rsidR="005375DB" w:rsidRPr="00D3415D" w:rsidRDefault="005375DB" w:rsidP="005375DB">
      <w:pPr>
        <w:ind w:left="360"/>
        <w:jc w:val="both"/>
        <w:rPr>
          <w:rFonts w:ascii="Cambria" w:hAnsi="Cambria"/>
          <w:b/>
          <w:color w:val="000000"/>
          <w:sz w:val="20"/>
        </w:rPr>
      </w:pPr>
    </w:p>
    <w:p w14:paraId="3142562E" w14:textId="77777777" w:rsidR="005375DB" w:rsidRPr="00D3415D" w:rsidRDefault="005375DB" w:rsidP="00EC1E5A">
      <w:pPr>
        <w:numPr>
          <w:ilvl w:val="0"/>
          <w:numId w:val="2"/>
        </w:numPr>
        <w:jc w:val="both"/>
        <w:rPr>
          <w:rFonts w:ascii="Cambria" w:hAnsi="Cambria"/>
          <w:b/>
          <w:color w:val="000000"/>
          <w:sz w:val="20"/>
        </w:rPr>
      </w:pPr>
      <w:r w:rsidRPr="00D3415D">
        <w:rPr>
          <w:rFonts w:ascii="Cambria" w:hAnsi="Cambria"/>
          <w:b/>
          <w:color w:val="000000"/>
          <w:sz w:val="20"/>
        </w:rPr>
        <w:t xml:space="preserve">Conducted </w:t>
      </w:r>
      <w:proofErr w:type="gramStart"/>
      <w:r w:rsidRPr="00D3415D">
        <w:rPr>
          <w:rFonts w:ascii="Cambria" w:hAnsi="Cambria"/>
          <w:b/>
          <w:color w:val="000000"/>
          <w:sz w:val="20"/>
        </w:rPr>
        <w:t>trainings</w:t>
      </w:r>
      <w:proofErr w:type="gramEnd"/>
      <w:r w:rsidRPr="00D3415D">
        <w:rPr>
          <w:rFonts w:ascii="Cambria" w:hAnsi="Cambria"/>
          <w:b/>
          <w:color w:val="000000"/>
          <w:sz w:val="20"/>
        </w:rPr>
        <w:t xml:space="preserve"> like:</w:t>
      </w:r>
    </w:p>
    <w:p w14:paraId="58F0F07C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MDPs</w:t>
      </w:r>
      <w:r w:rsidR="007C4EC4" w:rsidRPr="00D3415D">
        <w:rPr>
          <w:rFonts w:ascii="Cambria" w:hAnsi="Cambria" w:cs="Arial"/>
          <w:color w:val="000000"/>
          <w:sz w:val="20"/>
          <w:szCs w:val="24"/>
        </w:rPr>
        <w:t>/FDPs are designed for industry executives at various levels to meet the business and developmental needs of client organizations and faculty</w:t>
      </w:r>
      <w:r w:rsidRPr="00D3415D">
        <w:rPr>
          <w:rFonts w:ascii="Cambria" w:hAnsi="Cambria" w:cs="Arial"/>
          <w:color w:val="000000"/>
          <w:sz w:val="20"/>
          <w:szCs w:val="24"/>
        </w:rPr>
        <w:t>.</w:t>
      </w:r>
    </w:p>
    <w:p w14:paraId="2E46B3B8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>“Genetic Engineering and Plant Tissue Culture” for MITCON Biotechnology and Pharmaceutical Centre.</w:t>
      </w:r>
    </w:p>
    <w:p w14:paraId="6969582F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 “Food Quality Control and Testing” MITCON Biotechnology and Pharmaceutical Centre.</w:t>
      </w:r>
    </w:p>
    <w:p w14:paraId="0968E1B6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 “Biofertilizer and Biopesticides for MITCON Biotechnology and Pharmaceutical Centre.</w:t>
      </w:r>
    </w:p>
    <w:p w14:paraId="17A7C668" w14:textId="77777777" w:rsidR="005375DB" w:rsidRPr="00D3415D" w:rsidRDefault="005375DB" w:rsidP="00EC1E5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color w:val="000000"/>
          <w:sz w:val="20"/>
          <w:szCs w:val="24"/>
        </w:rPr>
      </w:pPr>
      <w:r w:rsidRPr="00D3415D">
        <w:rPr>
          <w:rFonts w:ascii="Cambria" w:hAnsi="Cambria" w:cs="Arial"/>
          <w:color w:val="000000"/>
          <w:sz w:val="20"/>
          <w:szCs w:val="24"/>
        </w:rPr>
        <w:t xml:space="preserve"> “Intellectual Property </w:t>
      </w:r>
      <w:r w:rsidR="006D36B4" w:rsidRPr="00D3415D">
        <w:rPr>
          <w:rFonts w:ascii="Cambria" w:hAnsi="Cambria" w:cs="Arial"/>
          <w:color w:val="000000"/>
          <w:sz w:val="20"/>
          <w:szCs w:val="24"/>
        </w:rPr>
        <w:t>Rights</w:t>
      </w:r>
      <w:r w:rsidRPr="00D3415D">
        <w:rPr>
          <w:rFonts w:ascii="Cambria" w:hAnsi="Cambria" w:cs="Arial"/>
          <w:color w:val="000000"/>
          <w:sz w:val="20"/>
          <w:szCs w:val="24"/>
        </w:rPr>
        <w:t xml:space="preserve"> and Regulatory Affairs” for MITCON Biotechnology and Pharmaceutical Centre.</w:t>
      </w:r>
    </w:p>
    <w:p w14:paraId="1A733B9B" w14:textId="77777777" w:rsidR="005375DB" w:rsidRPr="00D3415D" w:rsidRDefault="005375DB" w:rsidP="005375DB">
      <w:pPr>
        <w:pStyle w:val="ListParagraph"/>
        <w:spacing w:after="0"/>
        <w:jc w:val="both"/>
        <w:rPr>
          <w:rFonts w:ascii="Cambria" w:hAnsi="Cambria" w:cs="Arial"/>
          <w:color w:val="000000"/>
          <w:sz w:val="20"/>
          <w:szCs w:val="24"/>
        </w:rPr>
      </w:pPr>
    </w:p>
    <w:p w14:paraId="51C26926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>Papers Presented in International</w:t>
      </w:r>
      <w:r w:rsidR="00B95FF2"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 xml:space="preserve">/National </w:t>
      </w: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 xml:space="preserve">Conferences </w:t>
      </w:r>
    </w:p>
    <w:p w14:paraId="2A48A75B" w14:textId="77777777" w:rsidR="005375DB" w:rsidRPr="00D3415D" w:rsidRDefault="005375DB" w:rsidP="005375DB">
      <w:pPr>
        <w:tabs>
          <w:tab w:val="left" w:pos="1605"/>
        </w:tabs>
        <w:jc w:val="both"/>
        <w:rPr>
          <w:rFonts w:ascii="Cambria" w:hAnsi="Cambria" w:cs="Arial"/>
          <w:color w:val="000000"/>
          <w:sz w:val="12"/>
          <w:szCs w:val="20"/>
          <w:shd w:val="clear" w:color="FFFFFF" w:fill="FFFFFF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687"/>
        <w:gridCol w:w="2696"/>
        <w:gridCol w:w="2704"/>
        <w:gridCol w:w="840"/>
        <w:gridCol w:w="1553"/>
      </w:tblGrid>
      <w:tr w:rsidR="005375DB" w:rsidRPr="00D3415D" w14:paraId="722AC543" w14:textId="77777777" w:rsidTr="00077EB9">
        <w:trPr>
          <w:jc w:val="center"/>
        </w:trPr>
        <w:tc>
          <w:tcPr>
            <w:tcW w:w="887" w:type="dxa"/>
          </w:tcPr>
          <w:p w14:paraId="40490BA6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S.N.</w:t>
            </w:r>
          </w:p>
        </w:tc>
        <w:tc>
          <w:tcPr>
            <w:tcW w:w="1687" w:type="dxa"/>
          </w:tcPr>
          <w:p w14:paraId="4D50C4FB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Author</w:t>
            </w:r>
          </w:p>
        </w:tc>
        <w:tc>
          <w:tcPr>
            <w:tcW w:w="2696" w:type="dxa"/>
          </w:tcPr>
          <w:p w14:paraId="2EA1BDAE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Title</w:t>
            </w:r>
          </w:p>
        </w:tc>
        <w:tc>
          <w:tcPr>
            <w:tcW w:w="2704" w:type="dxa"/>
          </w:tcPr>
          <w:p w14:paraId="0DF696A7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Published in Conference Proceedings</w:t>
            </w:r>
          </w:p>
        </w:tc>
        <w:tc>
          <w:tcPr>
            <w:tcW w:w="840" w:type="dxa"/>
          </w:tcPr>
          <w:p w14:paraId="47FE415C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Year</w:t>
            </w:r>
          </w:p>
        </w:tc>
        <w:tc>
          <w:tcPr>
            <w:tcW w:w="1553" w:type="dxa"/>
          </w:tcPr>
          <w:p w14:paraId="001E4536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Place</w:t>
            </w:r>
          </w:p>
          <w:p w14:paraId="2451D37A" w14:textId="77777777" w:rsidR="005375DB" w:rsidRPr="00D3415D" w:rsidRDefault="005375DB" w:rsidP="00077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A242D1" w:rsidRPr="00D3415D" w14:paraId="38D4AF9B" w14:textId="77777777" w:rsidTr="00077EB9">
        <w:trPr>
          <w:jc w:val="center"/>
        </w:trPr>
        <w:tc>
          <w:tcPr>
            <w:tcW w:w="887" w:type="dxa"/>
          </w:tcPr>
          <w:p w14:paraId="6DDE90A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1</w:t>
            </w:r>
          </w:p>
        </w:tc>
        <w:tc>
          <w:tcPr>
            <w:tcW w:w="1687" w:type="dxa"/>
          </w:tcPr>
          <w:p w14:paraId="0E61281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404B11A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The Transformative Power of </w:t>
            </w:r>
            <w:r w:rsidR="001E21C3" w:rsidRPr="00D3415D">
              <w:rPr>
                <w:rFonts w:ascii="Cambria" w:eastAsia="Calibri" w:hAnsi="Cambria"/>
                <w:sz w:val="20"/>
                <w:szCs w:val="20"/>
              </w:rPr>
              <w:t>Blockchain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Technology in the Agricultural Supply Chain</w:t>
            </w:r>
          </w:p>
        </w:tc>
        <w:tc>
          <w:tcPr>
            <w:tcW w:w="2704" w:type="dxa"/>
          </w:tcPr>
          <w:p w14:paraId="1AF22392" w14:textId="5B0E345F" w:rsidR="00A242D1" w:rsidRPr="00D3415D" w:rsidRDefault="00A242D1" w:rsidP="001E21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Presented at the </w:t>
            </w:r>
            <w:r w:rsidR="00C25F27" w:rsidRPr="00C25F27">
              <w:rPr>
                <w:rFonts w:ascii="Cambria" w:eastAsia="Calibri" w:hAnsi="Cambria"/>
                <w:sz w:val="20"/>
                <w:szCs w:val="20"/>
              </w:rPr>
              <w:t>International Conference on Emerging Technology trends in Engineering and Management</w:t>
            </w:r>
            <w:r w:rsidR="00C25F27">
              <w:rPr>
                <w:rFonts w:ascii="Cambria" w:eastAsia="Calibri" w:hAnsi="Cambria"/>
                <w:sz w:val="20"/>
                <w:szCs w:val="20"/>
              </w:rPr>
              <w:t>, May 2025, France</w:t>
            </w:r>
          </w:p>
        </w:tc>
        <w:tc>
          <w:tcPr>
            <w:tcW w:w="840" w:type="dxa"/>
          </w:tcPr>
          <w:p w14:paraId="564B45F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2025</w:t>
            </w:r>
          </w:p>
        </w:tc>
        <w:tc>
          <w:tcPr>
            <w:tcW w:w="1553" w:type="dxa"/>
          </w:tcPr>
          <w:p w14:paraId="20C82233" w14:textId="3415DE08" w:rsidR="00A242D1" w:rsidRPr="00D3415D" w:rsidRDefault="00C25F27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France</w:t>
            </w:r>
          </w:p>
        </w:tc>
      </w:tr>
      <w:tr w:rsidR="00A242D1" w:rsidRPr="00D3415D" w14:paraId="5C21E2D6" w14:textId="77777777" w:rsidTr="00077EB9">
        <w:trPr>
          <w:jc w:val="center"/>
        </w:trPr>
        <w:tc>
          <w:tcPr>
            <w:tcW w:w="887" w:type="dxa"/>
          </w:tcPr>
          <w:p w14:paraId="5261A62C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2</w:t>
            </w:r>
          </w:p>
        </w:tc>
        <w:tc>
          <w:tcPr>
            <w:tcW w:w="1687" w:type="dxa"/>
          </w:tcPr>
          <w:p w14:paraId="0730D02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76AE7721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Uncovering the Impact of Technology-driven Services on Boosting Farmer Producer Organizations (FPO) Growth: A Glimpse into the Promising Future of Indian Agriculture </w:t>
            </w:r>
          </w:p>
        </w:tc>
        <w:tc>
          <w:tcPr>
            <w:tcW w:w="2704" w:type="dxa"/>
          </w:tcPr>
          <w:p w14:paraId="1E1D1CB5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Presented at 10th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Remsons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International Research Conference On “EMPOWERING TRANSFORMATIONAL CHANGE IN BUSINESS LANDSCAPE at Mumbai</w:t>
            </w:r>
          </w:p>
        </w:tc>
        <w:tc>
          <w:tcPr>
            <w:tcW w:w="840" w:type="dxa"/>
          </w:tcPr>
          <w:p w14:paraId="5DE31EF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2024</w:t>
            </w:r>
          </w:p>
        </w:tc>
        <w:tc>
          <w:tcPr>
            <w:tcW w:w="1553" w:type="dxa"/>
          </w:tcPr>
          <w:p w14:paraId="6D291545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Mumbai</w:t>
            </w:r>
          </w:p>
        </w:tc>
      </w:tr>
      <w:tr w:rsidR="00A242D1" w:rsidRPr="00D3415D" w14:paraId="33686637" w14:textId="77777777" w:rsidTr="00077EB9">
        <w:trPr>
          <w:jc w:val="center"/>
        </w:trPr>
        <w:tc>
          <w:tcPr>
            <w:tcW w:w="887" w:type="dxa"/>
          </w:tcPr>
          <w:p w14:paraId="1B0825C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3</w:t>
            </w:r>
          </w:p>
        </w:tc>
        <w:tc>
          <w:tcPr>
            <w:tcW w:w="1687" w:type="dxa"/>
          </w:tcPr>
          <w:p w14:paraId="229EFF31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t xml:space="preserve">Dr. Shubhangi </w:t>
            </w: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lastRenderedPageBreak/>
              <w:t>Salokhe</w:t>
            </w:r>
          </w:p>
        </w:tc>
        <w:tc>
          <w:tcPr>
            <w:tcW w:w="2696" w:type="dxa"/>
          </w:tcPr>
          <w:p w14:paraId="48B0CCD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 xml:space="preserve">Opportunities and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Challenges for Entrepreneurship Development in Agriculture.</w:t>
            </w:r>
          </w:p>
        </w:tc>
        <w:tc>
          <w:tcPr>
            <w:tcW w:w="2704" w:type="dxa"/>
          </w:tcPr>
          <w:p w14:paraId="41AF76B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 xml:space="preserve">Presented at the NCATM,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2024 Conference on Agriculture, Technology and Management, Patna</w:t>
            </w:r>
          </w:p>
        </w:tc>
        <w:tc>
          <w:tcPr>
            <w:tcW w:w="840" w:type="dxa"/>
          </w:tcPr>
          <w:p w14:paraId="03699104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2024</w:t>
            </w:r>
          </w:p>
        </w:tc>
        <w:tc>
          <w:tcPr>
            <w:tcW w:w="1553" w:type="dxa"/>
          </w:tcPr>
          <w:p w14:paraId="03ECEDB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Patna</w:t>
            </w:r>
          </w:p>
        </w:tc>
      </w:tr>
      <w:tr w:rsidR="00A242D1" w:rsidRPr="00D3415D" w14:paraId="79D2DBF2" w14:textId="77777777" w:rsidTr="00077EB9">
        <w:trPr>
          <w:jc w:val="center"/>
        </w:trPr>
        <w:tc>
          <w:tcPr>
            <w:tcW w:w="887" w:type="dxa"/>
          </w:tcPr>
          <w:p w14:paraId="4726129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4</w:t>
            </w:r>
          </w:p>
        </w:tc>
        <w:tc>
          <w:tcPr>
            <w:tcW w:w="1687" w:type="dxa"/>
          </w:tcPr>
          <w:p w14:paraId="1AA2FC3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79B1FADA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The Evolution and Challenges of Tupperware in the Modern Market</w:t>
            </w:r>
          </w:p>
        </w:tc>
        <w:tc>
          <w:tcPr>
            <w:tcW w:w="2704" w:type="dxa"/>
          </w:tcPr>
          <w:p w14:paraId="3BF18497" w14:textId="77777777" w:rsidR="00A242D1" w:rsidRPr="00D3415D" w:rsidRDefault="00A242D1" w:rsidP="00A242D1">
            <w:pPr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Presented paper and published in Proceedings of the IIM Nagpur Case Research Conference</w:t>
            </w:r>
          </w:p>
        </w:tc>
        <w:tc>
          <w:tcPr>
            <w:tcW w:w="840" w:type="dxa"/>
          </w:tcPr>
          <w:p w14:paraId="3B78776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2024</w:t>
            </w:r>
          </w:p>
        </w:tc>
        <w:tc>
          <w:tcPr>
            <w:tcW w:w="1553" w:type="dxa"/>
          </w:tcPr>
          <w:p w14:paraId="1788E55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Nagpur</w:t>
            </w:r>
          </w:p>
        </w:tc>
      </w:tr>
      <w:tr w:rsidR="00A242D1" w:rsidRPr="00D3415D" w14:paraId="2FDA94B3" w14:textId="77777777" w:rsidTr="00077EB9">
        <w:trPr>
          <w:jc w:val="center"/>
        </w:trPr>
        <w:tc>
          <w:tcPr>
            <w:tcW w:w="887" w:type="dxa"/>
          </w:tcPr>
          <w:p w14:paraId="294CCC9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5</w:t>
            </w:r>
          </w:p>
        </w:tc>
        <w:tc>
          <w:tcPr>
            <w:tcW w:w="1687" w:type="dxa"/>
          </w:tcPr>
          <w:p w14:paraId="0251E2D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1A7778F2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Challenges Associated with the Agricultural Marketing System in India and Ways to Overcome these Challenges for Creating Efficient Marketing System </w:t>
            </w:r>
          </w:p>
          <w:p w14:paraId="7467898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704" w:type="dxa"/>
          </w:tcPr>
          <w:p w14:paraId="4314A217" w14:textId="77777777" w:rsidR="00A242D1" w:rsidRPr="00D3415D" w:rsidRDefault="00A242D1" w:rsidP="001E21C3">
            <w:pPr>
              <w:pStyle w:val="Default"/>
              <w:tabs>
                <w:tab w:val="left" w:pos="3710"/>
              </w:tabs>
              <w:jc w:val="both"/>
              <w:rPr>
                <w:rFonts w:ascii="Cambria" w:eastAsia="Calibri" w:hAnsi="Cambria"/>
                <w:b/>
                <w:sz w:val="20"/>
                <w:szCs w:val="20"/>
                <w:lang w:val="en-US"/>
              </w:rPr>
            </w:pPr>
            <w:r w:rsidRPr="00D3415D">
              <w:rPr>
                <w:rFonts w:asciiTheme="majorHAnsi" w:hAnsiTheme="majorHAnsi"/>
                <w:sz w:val="20"/>
                <w:szCs w:val="20"/>
                <w:lang w:val="en-US"/>
              </w:rPr>
              <w:t>Driving Agriculture Forward: Recent Trends and Innovations in Agricultural Market Intelligence. Organized by NAHEP-CAAS at Anand Agriculture University, Anand, Gujarat. December 11-13, 2024.</w:t>
            </w:r>
          </w:p>
        </w:tc>
        <w:tc>
          <w:tcPr>
            <w:tcW w:w="840" w:type="dxa"/>
          </w:tcPr>
          <w:p w14:paraId="099B2B4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2024</w:t>
            </w:r>
          </w:p>
        </w:tc>
        <w:tc>
          <w:tcPr>
            <w:tcW w:w="1553" w:type="dxa"/>
          </w:tcPr>
          <w:p w14:paraId="20D8950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Anand,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Gujrath</w:t>
            </w:r>
            <w:proofErr w:type="spellEnd"/>
          </w:p>
        </w:tc>
      </w:tr>
      <w:tr w:rsidR="00A242D1" w:rsidRPr="00D3415D" w14:paraId="304152AB" w14:textId="77777777" w:rsidTr="00B95FF2">
        <w:trPr>
          <w:trHeight w:val="420"/>
          <w:jc w:val="center"/>
        </w:trPr>
        <w:tc>
          <w:tcPr>
            <w:tcW w:w="887" w:type="dxa"/>
          </w:tcPr>
          <w:p w14:paraId="6F87585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6</w:t>
            </w:r>
          </w:p>
        </w:tc>
        <w:tc>
          <w:tcPr>
            <w:tcW w:w="1687" w:type="dxa"/>
          </w:tcPr>
          <w:p w14:paraId="3655D09C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color w:val="000000" w:themeColor="text1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1530CF02" w14:textId="77777777" w:rsidR="00A242D1" w:rsidRPr="00D3415D" w:rsidRDefault="00A242D1" w:rsidP="00A242D1">
            <w:pPr>
              <w:widowControl w:val="0"/>
              <w:autoSpaceDE w:val="0"/>
              <w:autoSpaceDN w:val="0"/>
              <w:jc w:val="both"/>
              <w:rPr>
                <w:rFonts w:asciiTheme="majorHAnsi" w:hAnsiTheme="majorHAnsi"/>
                <w:color w:val="000000" w:themeColor="text1"/>
                <w:kern w:val="36"/>
                <w:sz w:val="20"/>
                <w:szCs w:val="20"/>
                <w:lang w:eastAsia="en-IN"/>
              </w:rPr>
            </w:pPr>
            <w:r w:rsidRPr="00D3415D">
              <w:rPr>
                <w:rFonts w:asciiTheme="majorHAnsi" w:hAnsiTheme="majorHAnsi"/>
                <w:sz w:val="20"/>
                <w:szCs w:val="20"/>
                <w:lang w:bidi="en-US"/>
              </w:rPr>
              <w:t>Market Linkages through Contract Farming:</w:t>
            </w:r>
            <w:r w:rsidRPr="00D3415D">
              <w:rPr>
                <w:rFonts w:asciiTheme="majorHAnsi" w:hAnsiTheme="majorHAnsi"/>
                <w:color w:val="4B4B4B"/>
                <w:kern w:val="36"/>
                <w:sz w:val="20"/>
                <w:szCs w:val="20"/>
                <w:lang w:eastAsia="en-IN" w:bidi="en-US"/>
              </w:rPr>
              <w:t xml:space="preserve"> </w:t>
            </w:r>
            <w:r w:rsidRPr="00D3415D">
              <w:rPr>
                <w:rFonts w:asciiTheme="majorHAnsi" w:hAnsiTheme="majorHAnsi"/>
                <w:color w:val="000000" w:themeColor="text1"/>
                <w:kern w:val="36"/>
                <w:sz w:val="20"/>
                <w:szCs w:val="20"/>
                <w:lang w:eastAsia="en-IN" w:bidi="en-US"/>
              </w:rPr>
              <w:t>A Way to Transform Indian Agriculture</w:t>
            </w:r>
          </w:p>
          <w:p w14:paraId="0C824D81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704" w:type="dxa"/>
          </w:tcPr>
          <w:p w14:paraId="7DE4162A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Theme="majorHAnsi" w:hAnsiTheme="majorHAnsi"/>
                <w:sz w:val="20"/>
                <w:szCs w:val="20"/>
              </w:rPr>
              <w:t>International Agriculture and Horticulture Conference</w:t>
            </w:r>
            <w:r w:rsidRPr="00D3415D">
              <w:rPr>
                <w:rFonts w:asciiTheme="majorHAnsi" w:hAnsiTheme="majorHAnsi"/>
                <w:color w:val="1C1C1C"/>
                <w:sz w:val="20"/>
                <w:szCs w:val="20"/>
              </w:rPr>
              <w:t xml:space="preserve"> at </w:t>
            </w:r>
            <w:proofErr w:type="spellStart"/>
            <w:r w:rsidRPr="00D3415D">
              <w:rPr>
                <w:rFonts w:asciiTheme="majorHAnsi" w:hAnsiTheme="majorHAnsi"/>
                <w:color w:val="1C1C1C"/>
                <w:sz w:val="20"/>
                <w:szCs w:val="20"/>
              </w:rPr>
              <w:t>Madridge</w:t>
            </w:r>
            <w:proofErr w:type="spellEnd"/>
            <w:r w:rsidRPr="00D3415D">
              <w:rPr>
                <w:rFonts w:asciiTheme="majorHAnsi" w:hAnsiTheme="majorHAnsi"/>
                <w:color w:val="1C1C1C"/>
                <w:sz w:val="20"/>
                <w:szCs w:val="20"/>
              </w:rPr>
              <w:t>, Spain</w:t>
            </w:r>
          </w:p>
        </w:tc>
        <w:tc>
          <w:tcPr>
            <w:tcW w:w="840" w:type="dxa"/>
          </w:tcPr>
          <w:p w14:paraId="3233545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/>
                <w:sz w:val="20"/>
                <w:szCs w:val="20"/>
              </w:rPr>
              <w:t>2021</w:t>
            </w:r>
          </w:p>
        </w:tc>
        <w:tc>
          <w:tcPr>
            <w:tcW w:w="1553" w:type="dxa"/>
          </w:tcPr>
          <w:p w14:paraId="7636D2C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Spain</w:t>
            </w:r>
          </w:p>
        </w:tc>
      </w:tr>
      <w:tr w:rsidR="00A242D1" w:rsidRPr="00D3415D" w14:paraId="744DE4D0" w14:textId="77777777" w:rsidTr="00077EB9">
        <w:trPr>
          <w:jc w:val="center"/>
        </w:trPr>
        <w:tc>
          <w:tcPr>
            <w:tcW w:w="887" w:type="dxa"/>
          </w:tcPr>
          <w:p w14:paraId="550D4874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7</w:t>
            </w:r>
          </w:p>
        </w:tc>
        <w:tc>
          <w:tcPr>
            <w:tcW w:w="1687" w:type="dxa"/>
          </w:tcPr>
          <w:p w14:paraId="79A17E47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4376587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  <w:bdr w:val="none" w:sz="0" w:space="0" w:color="auto" w:frame="1"/>
              </w:rPr>
              <w:t xml:space="preserve">“Branding of Agricultural Commodities / Products for Adding Value” </w:t>
            </w:r>
          </w:p>
        </w:tc>
        <w:tc>
          <w:tcPr>
            <w:tcW w:w="2704" w:type="dxa"/>
          </w:tcPr>
          <w:p w14:paraId="2E2C8BA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Proceedings of 15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 Annual International Conference on Management.</w:t>
            </w:r>
          </w:p>
        </w:tc>
        <w:tc>
          <w:tcPr>
            <w:tcW w:w="840" w:type="dxa"/>
          </w:tcPr>
          <w:p w14:paraId="7DF61E8A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2017</w:t>
            </w:r>
          </w:p>
        </w:tc>
        <w:tc>
          <w:tcPr>
            <w:tcW w:w="1553" w:type="dxa"/>
          </w:tcPr>
          <w:p w14:paraId="65FEA00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Athens, Greece</w:t>
            </w:r>
          </w:p>
        </w:tc>
      </w:tr>
      <w:tr w:rsidR="00A242D1" w:rsidRPr="00D3415D" w14:paraId="1A9A0148" w14:textId="77777777" w:rsidTr="00077EB9">
        <w:trPr>
          <w:jc w:val="center"/>
        </w:trPr>
        <w:tc>
          <w:tcPr>
            <w:tcW w:w="887" w:type="dxa"/>
          </w:tcPr>
          <w:p w14:paraId="6B4FE93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8</w:t>
            </w:r>
          </w:p>
        </w:tc>
        <w:tc>
          <w:tcPr>
            <w:tcW w:w="1687" w:type="dxa"/>
          </w:tcPr>
          <w:p w14:paraId="73B29AF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25EF507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  <w:bdr w:val="none" w:sz="0" w:space="0" w:color="auto" w:frame="1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“Digital Marketing of Agricultural Produce</w:t>
            </w: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 xml:space="preserve">: An Effective Way of Linking Rural Farmers to Urban Consumers” </w:t>
            </w:r>
          </w:p>
        </w:tc>
        <w:tc>
          <w:tcPr>
            <w:tcW w:w="2704" w:type="dxa"/>
          </w:tcPr>
          <w:p w14:paraId="68EFC11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MARCON 2017 </w:t>
            </w:r>
          </w:p>
        </w:tc>
        <w:tc>
          <w:tcPr>
            <w:tcW w:w="840" w:type="dxa"/>
          </w:tcPr>
          <w:p w14:paraId="50D0A9D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2017</w:t>
            </w:r>
          </w:p>
        </w:tc>
        <w:tc>
          <w:tcPr>
            <w:tcW w:w="1553" w:type="dxa"/>
          </w:tcPr>
          <w:p w14:paraId="700F6B7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Cs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bCs/>
                <w:sz w:val="20"/>
                <w:szCs w:val="20"/>
              </w:rPr>
              <w:t>IIM, Indore</w:t>
            </w:r>
          </w:p>
        </w:tc>
      </w:tr>
      <w:tr w:rsidR="00A242D1" w:rsidRPr="00D3415D" w14:paraId="3567285F" w14:textId="77777777" w:rsidTr="00077EB9">
        <w:trPr>
          <w:jc w:val="center"/>
        </w:trPr>
        <w:tc>
          <w:tcPr>
            <w:tcW w:w="887" w:type="dxa"/>
          </w:tcPr>
          <w:p w14:paraId="212FED37" w14:textId="77777777" w:rsidR="00A242D1" w:rsidRPr="00D3415D" w:rsidRDefault="00A242D1" w:rsidP="00A242D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9</w:t>
            </w:r>
          </w:p>
        </w:tc>
        <w:tc>
          <w:tcPr>
            <w:tcW w:w="1687" w:type="dxa"/>
          </w:tcPr>
          <w:p w14:paraId="46AC2A7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55E564F4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Responsible Agricultural Input Marketing: A key to give proper returns to the efforts of the Indian farmers.”</w:t>
            </w:r>
          </w:p>
        </w:tc>
        <w:tc>
          <w:tcPr>
            <w:tcW w:w="2704" w:type="dxa"/>
          </w:tcPr>
          <w:p w14:paraId="5C5EC30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International Conference on Responsible Marketing.</w:t>
            </w:r>
          </w:p>
        </w:tc>
        <w:tc>
          <w:tcPr>
            <w:tcW w:w="840" w:type="dxa"/>
          </w:tcPr>
          <w:p w14:paraId="3A6D9E7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2017</w:t>
            </w:r>
          </w:p>
        </w:tc>
        <w:tc>
          <w:tcPr>
            <w:tcW w:w="1553" w:type="dxa"/>
          </w:tcPr>
          <w:p w14:paraId="1A6525C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XLRI, Jamshedpur</w:t>
            </w:r>
          </w:p>
        </w:tc>
      </w:tr>
      <w:tr w:rsidR="00A242D1" w:rsidRPr="00D3415D" w14:paraId="79DBAB6B" w14:textId="77777777" w:rsidTr="00077EB9">
        <w:trPr>
          <w:jc w:val="center"/>
        </w:trPr>
        <w:tc>
          <w:tcPr>
            <w:tcW w:w="887" w:type="dxa"/>
          </w:tcPr>
          <w:p w14:paraId="51849FA0" w14:textId="77777777" w:rsidR="00A242D1" w:rsidRPr="00D3415D" w:rsidRDefault="00A242D1" w:rsidP="00A242D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10</w:t>
            </w:r>
          </w:p>
        </w:tc>
        <w:tc>
          <w:tcPr>
            <w:tcW w:w="1687" w:type="dxa"/>
          </w:tcPr>
          <w:p w14:paraId="67EC922B" w14:textId="77777777" w:rsidR="00A242D1" w:rsidRPr="00D3415D" w:rsidRDefault="00A242D1" w:rsidP="00A242D1">
            <w:pPr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79B05BA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"Tissue Culture: A Boon for Agriculture" </w:t>
            </w:r>
          </w:p>
        </w:tc>
        <w:tc>
          <w:tcPr>
            <w:tcW w:w="2704" w:type="dxa"/>
          </w:tcPr>
          <w:p w14:paraId="7DB9F6C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Proceedings </w:t>
            </w: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of  5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International Conference on Agriculture (Agri2016)" </w:t>
            </w:r>
          </w:p>
        </w:tc>
        <w:tc>
          <w:tcPr>
            <w:tcW w:w="840" w:type="dxa"/>
          </w:tcPr>
          <w:p w14:paraId="623E1985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2016</w:t>
            </w:r>
          </w:p>
        </w:tc>
        <w:tc>
          <w:tcPr>
            <w:tcW w:w="1553" w:type="dxa"/>
          </w:tcPr>
          <w:p w14:paraId="0365F7A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Cape Town, South Africa</w:t>
            </w:r>
          </w:p>
        </w:tc>
      </w:tr>
      <w:tr w:rsidR="00A242D1" w:rsidRPr="00D3415D" w14:paraId="724ED48F" w14:textId="77777777" w:rsidTr="00077EB9">
        <w:trPr>
          <w:jc w:val="center"/>
        </w:trPr>
        <w:tc>
          <w:tcPr>
            <w:tcW w:w="887" w:type="dxa"/>
          </w:tcPr>
          <w:p w14:paraId="7B4C2692" w14:textId="77777777" w:rsidR="00A242D1" w:rsidRPr="00D3415D" w:rsidRDefault="00A242D1" w:rsidP="00A242D1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11</w:t>
            </w:r>
          </w:p>
        </w:tc>
        <w:tc>
          <w:tcPr>
            <w:tcW w:w="1687" w:type="dxa"/>
          </w:tcPr>
          <w:p w14:paraId="3370B53D" w14:textId="77777777" w:rsidR="00A242D1" w:rsidRPr="00D3415D" w:rsidRDefault="00A242D1" w:rsidP="00A242D1">
            <w:pPr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05E5A4E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“Production of </w:t>
            </w: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Disease Free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Quality Sugarcane Planting Material through Micro propagation”</w:t>
            </w:r>
          </w:p>
          <w:p w14:paraId="55F4E1A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/>
                <w:sz w:val="20"/>
                <w:szCs w:val="20"/>
              </w:rPr>
            </w:pPr>
            <w:r w:rsidRPr="00D3415D">
              <w:rPr>
                <w:rFonts w:asciiTheme="majorHAnsi" w:hAnsiTheme="majorHAnsi"/>
                <w:sz w:val="20"/>
                <w:szCs w:val="20"/>
              </w:rPr>
              <w:t>Invited as a Session Chairperson.</w:t>
            </w:r>
          </w:p>
        </w:tc>
        <w:tc>
          <w:tcPr>
            <w:tcW w:w="2704" w:type="dxa"/>
          </w:tcPr>
          <w:p w14:paraId="2E8291E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the 2</w:t>
            </w:r>
            <w:r w:rsidRPr="00D3415D">
              <w:rPr>
                <w:rFonts w:ascii="Cambria" w:eastAsia="Calibri" w:hAnsi="Cambria"/>
                <w:sz w:val="20"/>
                <w:szCs w:val="20"/>
                <w:vertAlign w:val="superscript"/>
              </w:rPr>
              <w:t>nd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International Conference on Latest Innovations in Science, Engineering, and Management (ICLISEM-2016).</w:t>
            </w:r>
          </w:p>
        </w:tc>
        <w:tc>
          <w:tcPr>
            <w:tcW w:w="840" w:type="dxa"/>
          </w:tcPr>
          <w:p w14:paraId="6224F00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2016</w:t>
            </w:r>
          </w:p>
        </w:tc>
        <w:tc>
          <w:tcPr>
            <w:tcW w:w="1553" w:type="dxa"/>
          </w:tcPr>
          <w:p w14:paraId="3E19794A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The International Centre, Panjim, Goa</w:t>
            </w:r>
          </w:p>
        </w:tc>
      </w:tr>
      <w:tr w:rsidR="00A242D1" w:rsidRPr="00D3415D" w14:paraId="342DB02C" w14:textId="77777777" w:rsidTr="00077EB9">
        <w:trPr>
          <w:jc w:val="center"/>
        </w:trPr>
        <w:tc>
          <w:tcPr>
            <w:tcW w:w="887" w:type="dxa"/>
          </w:tcPr>
          <w:p w14:paraId="553D797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12</w:t>
            </w:r>
          </w:p>
        </w:tc>
        <w:tc>
          <w:tcPr>
            <w:tcW w:w="1687" w:type="dxa"/>
          </w:tcPr>
          <w:p w14:paraId="326AC73E" w14:textId="77777777" w:rsidR="00A242D1" w:rsidRPr="00D3415D" w:rsidRDefault="00A242D1" w:rsidP="00A242D1">
            <w:pPr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456A61A7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“Digital Marketing: A Recent Trend in Marketing Management</w:t>
            </w:r>
          </w:p>
        </w:tc>
        <w:tc>
          <w:tcPr>
            <w:tcW w:w="2704" w:type="dxa"/>
          </w:tcPr>
          <w:p w14:paraId="1D310C2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the 5</w:t>
            </w:r>
            <w:r w:rsidRPr="00D3415D">
              <w:rPr>
                <w:rFonts w:ascii="Cambria" w:eastAsia="Calibri" w:hAnsi="Cambria"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International Conference on Recent Trends in Engineering, Science, and Management</w:t>
            </w:r>
          </w:p>
        </w:tc>
        <w:tc>
          <w:tcPr>
            <w:tcW w:w="840" w:type="dxa"/>
          </w:tcPr>
          <w:p w14:paraId="7DAAF3E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2016</w:t>
            </w:r>
          </w:p>
        </w:tc>
        <w:tc>
          <w:tcPr>
            <w:tcW w:w="1553" w:type="dxa"/>
          </w:tcPr>
          <w:p w14:paraId="225BBB5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Parvatibai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Moze College of Engineering, Pune</w:t>
            </w:r>
          </w:p>
        </w:tc>
      </w:tr>
      <w:tr w:rsidR="00A242D1" w:rsidRPr="00D3415D" w14:paraId="0271C65D" w14:textId="77777777" w:rsidTr="00077EB9">
        <w:trPr>
          <w:jc w:val="center"/>
        </w:trPr>
        <w:tc>
          <w:tcPr>
            <w:tcW w:w="887" w:type="dxa"/>
          </w:tcPr>
          <w:p w14:paraId="57CC661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13</w:t>
            </w:r>
          </w:p>
        </w:tc>
        <w:tc>
          <w:tcPr>
            <w:tcW w:w="1687" w:type="dxa"/>
          </w:tcPr>
          <w:p w14:paraId="577585F4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52A0B64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Business Potential in Upcoming Field: Biotechnology</w:t>
            </w:r>
          </w:p>
          <w:p w14:paraId="7A7ED847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</w:p>
          <w:p w14:paraId="6F3C04F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Received  ‘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Best </w:t>
            </w: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Paper ’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award</w:t>
            </w:r>
          </w:p>
        </w:tc>
        <w:tc>
          <w:tcPr>
            <w:tcW w:w="2704" w:type="dxa"/>
          </w:tcPr>
          <w:p w14:paraId="6C985F02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5th International Multi-Track Conference on Science, Engineering and Technical Innovations, Organized by ISRO and CT Group of Institutions, Jalandhar.</w:t>
            </w:r>
          </w:p>
        </w:tc>
        <w:tc>
          <w:tcPr>
            <w:tcW w:w="840" w:type="dxa"/>
          </w:tcPr>
          <w:p w14:paraId="2C81CEB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2015</w:t>
            </w:r>
          </w:p>
        </w:tc>
        <w:tc>
          <w:tcPr>
            <w:tcW w:w="1553" w:type="dxa"/>
          </w:tcPr>
          <w:p w14:paraId="0AE4B14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Jalandhar</w:t>
            </w:r>
          </w:p>
        </w:tc>
      </w:tr>
      <w:tr w:rsidR="00A242D1" w:rsidRPr="00D3415D" w14:paraId="4E665E19" w14:textId="77777777" w:rsidTr="00077EB9">
        <w:trPr>
          <w:jc w:val="center"/>
        </w:trPr>
        <w:tc>
          <w:tcPr>
            <w:tcW w:w="887" w:type="dxa"/>
          </w:tcPr>
          <w:p w14:paraId="61D3A1E5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14</w:t>
            </w:r>
          </w:p>
        </w:tc>
        <w:tc>
          <w:tcPr>
            <w:tcW w:w="1687" w:type="dxa"/>
          </w:tcPr>
          <w:p w14:paraId="0EF6AC4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283CFC3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Plant Tissue Culture for Sustainable Agriculture.</w:t>
            </w:r>
          </w:p>
          <w:p w14:paraId="46A46F3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</w:p>
          <w:p w14:paraId="2D4B9BC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proofErr w:type="gramStart"/>
            <w:r w:rsidRPr="00D3415D">
              <w:t>Invited</w:t>
            </w:r>
            <w:proofErr w:type="gramEnd"/>
            <w:r w:rsidRPr="00D3415D">
              <w:t xml:space="preserve"> </w:t>
            </w:r>
            <w:proofErr w:type="gramStart"/>
            <w:r w:rsidRPr="00D3415D">
              <w:t>as</w:t>
            </w:r>
            <w:proofErr w:type="gramEnd"/>
            <w:r w:rsidRPr="00D3415D">
              <w:t xml:space="preserve"> a </w:t>
            </w:r>
            <w:proofErr w:type="gramStart"/>
            <w:r w:rsidRPr="00D3415D">
              <w:t>Key Note</w:t>
            </w:r>
            <w:proofErr w:type="gramEnd"/>
            <w:r w:rsidRPr="00D3415D">
              <w:t xml:space="preserve"> Speaker.</w:t>
            </w:r>
          </w:p>
        </w:tc>
        <w:tc>
          <w:tcPr>
            <w:tcW w:w="2704" w:type="dxa"/>
          </w:tcPr>
          <w:p w14:paraId="48A2D783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Proceedings of National Seminar on Advances in Biotechnology for Sustainable Agriculture. Organized by Shri Shivaji College of Biotechnology, 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Amravati. (June 17-18</w:t>
            </w:r>
            <w:r w:rsidRPr="00D3415D">
              <w:rPr>
                <w:rFonts w:ascii="Cambria" w:eastAsia="Calibri" w:hAnsi="Cambria"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>, 2014).</w:t>
            </w:r>
          </w:p>
        </w:tc>
        <w:tc>
          <w:tcPr>
            <w:tcW w:w="840" w:type="dxa"/>
          </w:tcPr>
          <w:p w14:paraId="2A32905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53" w:type="dxa"/>
          </w:tcPr>
          <w:p w14:paraId="70D8F61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Amravati</w:t>
            </w:r>
          </w:p>
        </w:tc>
      </w:tr>
      <w:tr w:rsidR="00A242D1" w:rsidRPr="00D3415D" w14:paraId="40D165E1" w14:textId="77777777" w:rsidTr="00077EB9">
        <w:trPr>
          <w:jc w:val="center"/>
        </w:trPr>
        <w:tc>
          <w:tcPr>
            <w:tcW w:w="887" w:type="dxa"/>
          </w:tcPr>
          <w:p w14:paraId="4834BB5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15</w:t>
            </w:r>
          </w:p>
        </w:tc>
        <w:tc>
          <w:tcPr>
            <w:tcW w:w="1687" w:type="dxa"/>
          </w:tcPr>
          <w:p w14:paraId="2A033B9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Dr. Shubhangi Salokhe and Ms. Varsha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Agte</w:t>
            </w:r>
            <w:proofErr w:type="spellEnd"/>
          </w:p>
        </w:tc>
        <w:tc>
          <w:tcPr>
            <w:tcW w:w="2696" w:type="dxa"/>
          </w:tcPr>
          <w:p w14:paraId="5912D56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Quality Control and Management in Biotech Industry</w:t>
            </w:r>
          </w:p>
        </w:tc>
        <w:tc>
          <w:tcPr>
            <w:tcW w:w="2704" w:type="dxa"/>
          </w:tcPr>
          <w:p w14:paraId="42924C7A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Published in Proceedings of International Conference of Operations and Management Science, 2010, Nagpur. (December 2010), 459-461.</w:t>
            </w:r>
          </w:p>
        </w:tc>
        <w:tc>
          <w:tcPr>
            <w:tcW w:w="840" w:type="dxa"/>
          </w:tcPr>
          <w:p w14:paraId="018CBFA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2010</w:t>
            </w:r>
          </w:p>
        </w:tc>
        <w:tc>
          <w:tcPr>
            <w:tcW w:w="1553" w:type="dxa"/>
          </w:tcPr>
          <w:p w14:paraId="0FA179FC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Nagpur</w:t>
            </w:r>
          </w:p>
        </w:tc>
      </w:tr>
      <w:tr w:rsidR="00A242D1" w:rsidRPr="00D3415D" w14:paraId="6394F865" w14:textId="77777777" w:rsidTr="00077EB9">
        <w:trPr>
          <w:jc w:val="center"/>
        </w:trPr>
        <w:tc>
          <w:tcPr>
            <w:tcW w:w="887" w:type="dxa"/>
          </w:tcPr>
          <w:p w14:paraId="3C3E49F5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16</w:t>
            </w:r>
          </w:p>
        </w:tc>
        <w:tc>
          <w:tcPr>
            <w:tcW w:w="1687" w:type="dxa"/>
          </w:tcPr>
          <w:p w14:paraId="3CA81CA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Dr. Shubhangi Salokhe and Ms. Varsha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Agte</w:t>
            </w:r>
            <w:proofErr w:type="spellEnd"/>
          </w:p>
        </w:tc>
        <w:tc>
          <w:tcPr>
            <w:tcW w:w="2696" w:type="dxa"/>
          </w:tcPr>
          <w:p w14:paraId="1860656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Bridging the Gap between Theory and Practice in Management Education</w:t>
            </w:r>
          </w:p>
        </w:tc>
        <w:tc>
          <w:tcPr>
            <w:tcW w:w="2704" w:type="dxa"/>
          </w:tcPr>
          <w:p w14:paraId="451DCF85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Published in Proceedings of the International Conference of Operations and Management Science, 2010, Nagpur (December 2010).</w:t>
            </w:r>
          </w:p>
          <w:p w14:paraId="23AEEB46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840" w:type="dxa"/>
          </w:tcPr>
          <w:p w14:paraId="08849AA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2010</w:t>
            </w:r>
          </w:p>
        </w:tc>
        <w:tc>
          <w:tcPr>
            <w:tcW w:w="1553" w:type="dxa"/>
          </w:tcPr>
          <w:p w14:paraId="622C9675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Nagpur</w:t>
            </w:r>
          </w:p>
        </w:tc>
      </w:tr>
      <w:tr w:rsidR="00A242D1" w:rsidRPr="00D3415D" w14:paraId="59099117" w14:textId="77777777" w:rsidTr="00077EB9">
        <w:trPr>
          <w:jc w:val="center"/>
        </w:trPr>
        <w:tc>
          <w:tcPr>
            <w:tcW w:w="887" w:type="dxa"/>
          </w:tcPr>
          <w:p w14:paraId="650A182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17</w:t>
            </w:r>
          </w:p>
        </w:tc>
        <w:tc>
          <w:tcPr>
            <w:tcW w:w="1687" w:type="dxa"/>
          </w:tcPr>
          <w:p w14:paraId="4F4C70D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</w:tc>
        <w:tc>
          <w:tcPr>
            <w:tcW w:w="2696" w:type="dxa"/>
          </w:tcPr>
          <w:p w14:paraId="4292EE6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Managing Anthropogenic Effects on the Natural Environment</w:t>
            </w:r>
          </w:p>
        </w:tc>
        <w:tc>
          <w:tcPr>
            <w:tcW w:w="2704" w:type="dxa"/>
          </w:tcPr>
          <w:p w14:paraId="19D0EBFE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Published in the monograph series of the 2nd International Conference on Leadership and Its Role in Preparing the Organization for Unprecedented Change, organized by the Institute of Productivity and Management,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Gaziabad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(May 2009), 440-447.</w:t>
            </w:r>
          </w:p>
        </w:tc>
        <w:tc>
          <w:tcPr>
            <w:tcW w:w="840" w:type="dxa"/>
          </w:tcPr>
          <w:p w14:paraId="7EFA2B70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2009</w:t>
            </w:r>
          </w:p>
        </w:tc>
        <w:tc>
          <w:tcPr>
            <w:tcW w:w="1553" w:type="dxa"/>
          </w:tcPr>
          <w:p w14:paraId="5E61626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Gaziabad</w:t>
            </w:r>
            <w:proofErr w:type="spellEnd"/>
          </w:p>
        </w:tc>
      </w:tr>
      <w:tr w:rsidR="00A242D1" w:rsidRPr="00D3415D" w14:paraId="3635EBE5" w14:textId="77777777" w:rsidTr="00077EB9">
        <w:trPr>
          <w:jc w:val="center"/>
        </w:trPr>
        <w:tc>
          <w:tcPr>
            <w:tcW w:w="887" w:type="dxa"/>
          </w:tcPr>
          <w:p w14:paraId="5F10009C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18</w:t>
            </w:r>
          </w:p>
        </w:tc>
        <w:tc>
          <w:tcPr>
            <w:tcW w:w="1687" w:type="dxa"/>
          </w:tcPr>
          <w:p w14:paraId="03F45809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Dr. Shubhangi Salokhe and Dr. </w:t>
            </w: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P .</w:t>
            </w:r>
            <w:proofErr w:type="gramEnd"/>
            <w:r w:rsidRPr="00D3415D">
              <w:rPr>
                <w:rFonts w:ascii="Cambria" w:eastAsia="Calibri" w:hAnsi="Cambria"/>
                <w:sz w:val="20"/>
                <w:szCs w:val="20"/>
              </w:rPr>
              <w:t>S. Rao</w:t>
            </w:r>
          </w:p>
        </w:tc>
        <w:tc>
          <w:tcPr>
            <w:tcW w:w="2696" w:type="dxa"/>
          </w:tcPr>
          <w:p w14:paraId="4FE2124F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Effect of Auxins and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Cytokinins</w:t>
            </w:r>
            <w:proofErr w:type="spellEnd"/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on Growth and Regeneration of Callus of Tomato (</w:t>
            </w:r>
            <w:r w:rsidRPr="00D3415D">
              <w:rPr>
                <w:rFonts w:ascii="Cambria" w:eastAsia="Calibri" w:hAnsi="Cambria"/>
                <w:sz w:val="20"/>
                <w:szCs w:val="20"/>
                <w:u w:val="single"/>
              </w:rPr>
              <w:t>Lycopersicon esculentum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Mill.)”</w:t>
            </w:r>
          </w:p>
        </w:tc>
        <w:tc>
          <w:tcPr>
            <w:tcW w:w="2704" w:type="dxa"/>
          </w:tcPr>
          <w:p w14:paraId="2EE52DA7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the 5th International Solanaceae conference, Botanical Garden, University of Nijmegen, Nijmegen, The Netherlands.</w:t>
            </w:r>
          </w:p>
          <w:p w14:paraId="2915280D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</w:p>
        </w:tc>
        <w:tc>
          <w:tcPr>
            <w:tcW w:w="840" w:type="dxa"/>
          </w:tcPr>
          <w:p w14:paraId="2BAE400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1995</w:t>
            </w:r>
          </w:p>
        </w:tc>
        <w:tc>
          <w:tcPr>
            <w:tcW w:w="1553" w:type="dxa"/>
          </w:tcPr>
          <w:p w14:paraId="56DB4D6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Netherland</w:t>
            </w:r>
          </w:p>
        </w:tc>
      </w:tr>
      <w:tr w:rsidR="00A242D1" w:rsidRPr="00D3415D" w14:paraId="71F36637" w14:textId="77777777" w:rsidTr="00077EB9">
        <w:trPr>
          <w:jc w:val="center"/>
        </w:trPr>
        <w:tc>
          <w:tcPr>
            <w:tcW w:w="887" w:type="dxa"/>
          </w:tcPr>
          <w:p w14:paraId="4DA78ADB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19</w:t>
            </w:r>
          </w:p>
        </w:tc>
        <w:tc>
          <w:tcPr>
            <w:tcW w:w="1687" w:type="dxa"/>
          </w:tcPr>
          <w:p w14:paraId="2F86C52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Shubhangi Salokhe</w:t>
            </w:r>
          </w:p>
          <w:p w14:paraId="604661F3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Dr. P. S. Rao</w:t>
            </w:r>
          </w:p>
        </w:tc>
        <w:tc>
          <w:tcPr>
            <w:tcW w:w="2696" w:type="dxa"/>
          </w:tcPr>
          <w:p w14:paraId="07289FF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“Micropropagation of Tomato (</w:t>
            </w:r>
            <w:r w:rsidRPr="00D3415D">
              <w:rPr>
                <w:rFonts w:ascii="Cambria" w:eastAsia="Calibri" w:hAnsi="Cambria"/>
                <w:sz w:val="20"/>
                <w:szCs w:val="20"/>
                <w:u w:val="single"/>
              </w:rPr>
              <w:t>Lycopersicon esculentum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Mill.)  Through Meristem Culture”</w:t>
            </w:r>
          </w:p>
        </w:tc>
        <w:tc>
          <w:tcPr>
            <w:tcW w:w="2704" w:type="dxa"/>
          </w:tcPr>
          <w:p w14:paraId="3C8E784A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V</w:t>
            </w:r>
            <w:r w:rsidRPr="00D3415D">
              <w:rPr>
                <w:rFonts w:ascii="Cambria" w:eastAsia="Calibri" w:hAnsi="Cambria"/>
                <w:sz w:val="20"/>
                <w:szCs w:val="20"/>
                <w:vertAlign w:val="superscript"/>
              </w:rPr>
              <w:t>th</w:t>
            </w: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 International Solanaceae Conference, Botanical Garden, University of Nijmegen, Nijmegen, The Netherlands</w:t>
            </w:r>
          </w:p>
        </w:tc>
        <w:tc>
          <w:tcPr>
            <w:tcW w:w="840" w:type="dxa"/>
          </w:tcPr>
          <w:p w14:paraId="40A97E62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1995</w:t>
            </w:r>
          </w:p>
        </w:tc>
        <w:tc>
          <w:tcPr>
            <w:tcW w:w="1553" w:type="dxa"/>
          </w:tcPr>
          <w:p w14:paraId="416244BA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Netherland</w:t>
            </w:r>
          </w:p>
        </w:tc>
      </w:tr>
      <w:tr w:rsidR="00A242D1" w:rsidRPr="00D3415D" w14:paraId="42173B37" w14:textId="77777777" w:rsidTr="00077EB9">
        <w:trPr>
          <w:trHeight w:val="1304"/>
          <w:jc w:val="center"/>
        </w:trPr>
        <w:tc>
          <w:tcPr>
            <w:tcW w:w="887" w:type="dxa"/>
          </w:tcPr>
          <w:p w14:paraId="21A5333C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20</w:t>
            </w:r>
          </w:p>
        </w:tc>
        <w:tc>
          <w:tcPr>
            <w:tcW w:w="1687" w:type="dxa"/>
          </w:tcPr>
          <w:p w14:paraId="59AB43F6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 xml:space="preserve">Dr. Shubhangi Salokhe and Dr. </w:t>
            </w:r>
            <w:proofErr w:type="spellStart"/>
            <w:r w:rsidRPr="00D3415D">
              <w:rPr>
                <w:rFonts w:ascii="Cambria" w:eastAsia="Calibri" w:hAnsi="Cambria"/>
                <w:sz w:val="20"/>
                <w:szCs w:val="20"/>
              </w:rPr>
              <w:t>P.</w:t>
            </w:r>
            <w:proofErr w:type="gramStart"/>
            <w:r w:rsidRPr="00D3415D">
              <w:rPr>
                <w:rFonts w:ascii="Cambria" w:eastAsia="Calibri" w:hAnsi="Cambria"/>
                <w:sz w:val="20"/>
                <w:szCs w:val="20"/>
              </w:rPr>
              <w:t>B.Ghorpade</w:t>
            </w:r>
            <w:proofErr w:type="spellEnd"/>
            <w:proofErr w:type="gramEnd"/>
          </w:p>
        </w:tc>
        <w:tc>
          <w:tcPr>
            <w:tcW w:w="2696" w:type="dxa"/>
          </w:tcPr>
          <w:p w14:paraId="1A5B12EE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“Single Tester Triple Test Cross Analysis in Safflower”</w:t>
            </w:r>
          </w:p>
        </w:tc>
        <w:tc>
          <w:tcPr>
            <w:tcW w:w="2704" w:type="dxa"/>
          </w:tcPr>
          <w:p w14:paraId="32F1F0C8" w14:textId="77777777" w:rsidR="00A242D1" w:rsidRPr="00D3415D" w:rsidRDefault="00A242D1" w:rsidP="00A242D1">
            <w:pPr>
              <w:contextualSpacing/>
              <w:jc w:val="both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Proceedings of the Third International Safflower Conference, held in Beijing, China. (June 14-18, 1993), 196-201.</w:t>
            </w:r>
          </w:p>
        </w:tc>
        <w:tc>
          <w:tcPr>
            <w:tcW w:w="840" w:type="dxa"/>
          </w:tcPr>
          <w:p w14:paraId="06AEE49A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1993</w:t>
            </w:r>
          </w:p>
        </w:tc>
        <w:tc>
          <w:tcPr>
            <w:tcW w:w="1553" w:type="dxa"/>
          </w:tcPr>
          <w:p w14:paraId="7E84A768" w14:textId="77777777" w:rsidR="00A242D1" w:rsidRPr="00D3415D" w:rsidRDefault="00A242D1" w:rsidP="00A242D1">
            <w:pPr>
              <w:widowControl w:val="0"/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szCs w:val="20"/>
              </w:rPr>
            </w:pPr>
            <w:r w:rsidRPr="00D3415D">
              <w:rPr>
                <w:rFonts w:ascii="Cambria" w:eastAsia="Calibri" w:hAnsi="Cambria"/>
                <w:sz w:val="20"/>
                <w:szCs w:val="20"/>
              </w:rPr>
              <w:t>China</w:t>
            </w:r>
          </w:p>
        </w:tc>
      </w:tr>
    </w:tbl>
    <w:p w14:paraId="10477F54" w14:textId="77777777" w:rsidR="005375DB" w:rsidRPr="00D3415D" w:rsidRDefault="005375DB" w:rsidP="005375DB">
      <w:pPr>
        <w:pStyle w:val="ListParagraph"/>
        <w:spacing w:after="0"/>
        <w:jc w:val="both"/>
        <w:rPr>
          <w:rFonts w:ascii="Cambria" w:hAnsi="Cambria" w:cs="Arial"/>
          <w:color w:val="000000"/>
          <w:sz w:val="4"/>
          <w:szCs w:val="24"/>
        </w:rPr>
      </w:pPr>
    </w:p>
    <w:p w14:paraId="21EC84E5" w14:textId="77777777" w:rsidR="005375DB" w:rsidRPr="00D3415D" w:rsidRDefault="005375DB" w:rsidP="005375DB">
      <w:pPr>
        <w:pStyle w:val="ListParagraph"/>
        <w:spacing w:after="0"/>
        <w:jc w:val="both"/>
        <w:rPr>
          <w:rFonts w:ascii="Cambria" w:hAnsi="Cambria" w:cs="Arial"/>
          <w:color w:val="000000"/>
          <w:sz w:val="20"/>
          <w:szCs w:val="24"/>
        </w:rPr>
      </w:pPr>
    </w:p>
    <w:p w14:paraId="09B314B2" w14:textId="77777777" w:rsidR="005375DB" w:rsidRPr="00D3415D" w:rsidRDefault="005375DB" w:rsidP="005375DB">
      <w:pPr>
        <w:shd w:val="clear" w:color="auto" w:fill="0D0D0D"/>
        <w:jc w:val="center"/>
        <w:rPr>
          <w:rFonts w:ascii="Cambria" w:hAnsi="Cambria"/>
          <w:b/>
          <w:smallCaps/>
          <w:color w:val="FFFFFF"/>
          <w:spacing w:val="38"/>
          <w:sz w:val="20"/>
          <w:szCs w:val="20"/>
        </w:rPr>
      </w:pPr>
      <w:r w:rsidRPr="00D3415D">
        <w:rPr>
          <w:rFonts w:ascii="Cambria" w:hAnsi="Cambria"/>
          <w:b/>
          <w:smallCaps/>
          <w:color w:val="FFFFFF"/>
          <w:spacing w:val="38"/>
          <w:sz w:val="20"/>
          <w:szCs w:val="20"/>
        </w:rPr>
        <w:t xml:space="preserve">PROFESSIONAL AFFILIATIONS </w:t>
      </w:r>
    </w:p>
    <w:p w14:paraId="362D996D" w14:textId="77777777" w:rsidR="005375DB" w:rsidRPr="00D3415D" w:rsidRDefault="005375DB" w:rsidP="005375DB">
      <w:pPr>
        <w:tabs>
          <w:tab w:val="left" w:pos="1605"/>
        </w:tabs>
        <w:jc w:val="both"/>
        <w:rPr>
          <w:rFonts w:ascii="Cambria" w:hAnsi="Cambria" w:cs="Arial"/>
          <w:color w:val="000000"/>
          <w:sz w:val="10"/>
          <w:szCs w:val="20"/>
          <w:shd w:val="clear" w:color="FFFFFF" w:fill="FFFFFF"/>
        </w:rPr>
      </w:pPr>
    </w:p>
    <w:p w14:paraId="0E63BD3F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Trustee of Jyoti Shikshan </w:t>
      </w:r>
      <w:proofErr w:type="spellStart"/>
      <w:r w:rsidRPr="00D3415D">
        <w:rPr>
          <w:rFonts w:ascii="Cambria" w:hAnsi="Cambria" w:cs="Lucida Sans Unicode"/>
          <w:sz w:val="20"/>
          <w:szCs w:val="17"/>
        </w:rPr>
        <w:t>Prasarak</w:t>
      </w:r>
      <w:proofErr w:type="spellEnd"/>
      <w:r w:rsidRPr="00D3415D">
        <w:rPr>
          <w:rFonts w:ascii="Cambria" w:hAnsi="Cambria" w:cs="Lucida Sans Unicode"/>
          <w:sz w:val="20"/>
          <w:szCs w:val="17"/>
        </w:rPr>
        <w:t xml:space="preserve"> Mandal, Akola.</w:t>
      </w:r>
    </w:p>
    <w:p w14:paraId="235FDAC7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Chairman of “Sanmitra Welfare Foundation”, Pune.</w:t>
      </w:r>
    </w:p>
    <w:p w14:paraId="2F58C34F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Member of University Board of Studies, Symbiosis International University, Pune.</w:t>
      </w:r>
    </w:p>
    <w:p w14:paraId="7B497E52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Member of </w:t>
      </w:r>
      <w:r w:rsidR="006D36B4" w:rsidRPr="00D3415D">
        <w:rPr>
          <w:rFonts w:ascii="Cambria" w:hAnsi="Cambria" w:cs="Lucida Sans Unicode"/>
          <w:sz w:val="20"/>
          <w:szCs w:val="17"/>
        </w:rPr>
        <w:t xml:space="preserve">the </w:t>
      </w:r>
      <w:r w:rsidRPr="00D3415D">
        <w:rPr>
          <w:rFonts w:ascii="Cambria" w:hAnsi="Cambria" w:cs="Lucida Sans Unicode"/>
          <w:sz w:val="20"/>
          <w:szCs w:val="17"/>
        </w:rPr>
        <w:t>Academic Committee of MITCON Institute of Management</w:t>
      </w:r>
    </w:p>
    <w:p w14:paraId="4D7FFAB6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Technical Advisory Board Member of MCCIA’s National Agriculture and Food Analysis &amp; Research Institute, Pune.</w:t>
      </w:r>
    </w:p>
    <w:p w14:paraId="41C1F9C0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Life member of The Indian Society of Genetics and Plant Breeding, New Delhi, India.</w:t>
      </w:r>
    </w:p>
    <w:p w14:paraId="4997083A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>Life member of The Biotech Research Society, India.</w:t>
      </w:r>
    </w:p>
    <w:p w14:paraId="42236BDE" w14:textId="77777777" w:rsidR="005375DB" w:rsidRPr="00D3415D" w:rsidRDefault="005375DB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Member of </w:t>
      </w:r>
      <w:r w:rsidR="007C4EC4" w:rsidRPr="00D3415D">
        <w:rPr>
          <w:rFonts w:ascii="Cambria" w:hAnsi="Cambria" w:cs="Lucida Sans Unicode"/>
          <w:sz w:val="20"/>
          <w:szCs w:val="17"/>
        </w:rPr>
        <w:t xml:space="preserve">the Indian society of soil Science and the </w:t>
      </w:r>
      <w:r w:rsidRPr="00D3415D">
        <w:rPr>
          <w:rFonts w:ascii="Cambria" w:hAnsi="Cambria" w:cs="Lucida Sans Unicode"/>
          <w:sz w:val="20"/>
          <w:szCs w:val="17"/>
        </w:rPr>
        <w:t>Journal of Maharashtra Agriculture Universities.</w:t>
      </w:r>
    </w:p>
    <w:p w14:paraId="63EDF279" w14:textId="77777777" w:rsidR="00923A83" w:rsidRPr="00D3415D" w:rsidRDefault="00923A83" w:rsidP="00EC1E5A">
      <w:pPr>
        <w:numPr>
          <w:ilvl w:val="0"/>
          <w:numId w:val="2"/>
        </w:num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  <w:r w:rsidRPr="00D3415D">
        <w:rPr>
          <w:rFonts w:ascii="Cambria" w:hAnsi="Cambria" w:cs="Lucida Sans Unicode"/>
          <w:sz w:val="20"/>
          <w:szCs w:val="17"/>
        </w:rPr>
        <w:t xml:space="preserve">Member of </w:t>
      </w:r>
      <w:r w:rsidR="006D36B4" w:rsidRPr="00D3415D">
        <w:rPr>
          <w:rFonts w:ascii="Cambria" w:hAnsi="Cambria" w:cs="Lucida Sans Unicode"/>
          <w:sz w:val="20"/>
          <w:szCs w:val="17"/>
        </w:rPr>
        <w:t xml:space="preserve">the </w:t>
      </w:r>
      <w:r w:rsidRPr="00D3415D">
        <w:rPr>
          <w:rFonts w:ascii="Cambria" w:hAnsi="Cambria" w:cs="Lucida Sans Unicode"/>
          <w:sz w:val="20"/>
          <w:szCs w:val="17"/>
        </w:rPr>
        <w:t>Global Economic Progress and Research Association.</w:t>
      </w:r>
    </w:p>
    <w:p w14:paraId="3A7BE918" w14:textId="77777777" w:rsidR="005375DB" w:rsidRPr="00D3415D" w:rsidRDefault="005375DB" w:rsidP="005375DB">
      <w:pPr>
        <w:shd w:val="clear" w:color="auto" w:fill="FFFFFF"/>
        <w:ind w:left="360"/>
        <w:jc w:val="both"/>
        <w:rPr>
          <w:rFonts w:ascii="Cambria" w:hAnsi="Cambria" w:cs="Lucida Sans Unicode"/>
          <w:sz w:val="20"/>
          <w:szCs w:val="17"/>
        </w:rPr>
      </w:pPr>
    </w:p>
    <w:p w14:paraId="3EAA0F17" w14:textId="77777777" w:rsidR="005375DB" w:rsidRPr="00D3415D" w:rsidRDefault="005375DB" w:rsidP="005375DB">
      <w:p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</w:p>
    <w:p w14:paraId="1D11C93D" w14:textId="77777777" w:rsidR="00B9782E" w:rsidRPr="00D3415D" w:rsidRDefault="00B9782E" w:rsidP="005375DB">
      <w:pPr>
        <w:shd w:val="clear" w:color="auto" w:fill="FFFFFF"/>
        <w:jc w:val="both"/>
        <w:rPr>
          <w:rFonts w:ascii="Cambria" w:hAnsi="Cambria" w:cs="Lucida Sans Unicode"/>
          <w:sz w:val="20"/>
          <w:szCs w:val="17"/>
        </w:rPr>
      </w:pPr>
    </w:p>
    <w:p w14:paraId="4E61E181" w14:textId="77777777" w:rsidR="005375DB" w:rsidRPr="00D3415D" w:rsidRDefault="005375DB" w:rsidP="005375DB">
      <w:pPr>
        <w:ind w:left="360"/>
        <w:jc w:val="center"/>
        <w:rPr>
          <w:rFonts w:ascii="Cambria" w:hAnsi="Cambria" w:cs="Arial"/>
          <w:color w:val="000000"/>
          <w:sz w:val="20"/>
        </w:rPr>
      </w:pPr>
      <w:r w:rsidRPr="00D3415D">
        <w:rPr>
          <w:rFonts w:ascii="Cambria" w:hAnsi="Cambria" w:cs="Arial"/>
          <w:color w:val="000000"/>
          <w:sz w:val="20"/>
        </w:rPr>
        <w:t>* * * * *</w:t>
      </w:r>
    </w:p>
    <w:sectPr w:rsidR="005375DB" w:rsidRPr="00D3415D" w:rsidSect="00077EB9">
      <w:headerReference w:type="default" r:id="rId11"/>
      <w:pgSz w:w="11909" w:h="16834" w:code="9"/>
      <w:pgMar w:top="1712" w:right="862" w:bottom="862" w:left="862" w:header="890" w:footer="179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F710" w14:textId="77777777" w:rsidR="00A33D1C" w:rsidRPr="00D3415D" w:rsidRDefault="00A33D1C" w:rsidP="009D7BB4">
      <w:r w:rsidRPr="00D3415D">
        <w:separator/>
      </w:r>
    </w:p>
  </w:endnote>
  <w:endnote w:type="continuationSeparator" w:id="0">
    <w:p w14:paraId="6E1BC960" w14:textId="77777777" w:rsidR="00A33D1C" w:rsidRPr="00D3415D" w:rsidRDefault="00A33D1C" w:rsidP="009D7BB4">
      <w:r w:rsidRPr="00D341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CB94" w14:textId="77777777" w:rsidR="00A33D1C" w:rsidRPr="00D3415D" w:rsidRDefault="00A33D1C" w:rsidP="009D7BB4">
      <w:r w:rsidRPr="00D3415D">
        <w:separator/>
      </w:r>
    </w:p>
  </w:footnote>
  <w:footnote w:type="continuationSeparator" w:id="0">
    <w:p w14:paraId="04AB786F" w14:textId="77777777" w:rsidR="00A33D1C" w:rsidRPr="00D3415D" w:rsidRDefault="00A33D1C" w:rsidP="009D7BB4">
      <w:r w:rsidRPr="00D341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93003"/>
      <w:docPartObj>
        <w:docPartGallery w:val="Page Numbers (Top of Page)"/>
        <w:docPartUnique/>
      </w:docPartObj>
    </w:sdtPr>
    <w:sdtContent>
      <w:p w14:paraId="52F16AB7" w14:textId="77777777" w:rsidR="00F11877" w:rsidRPr="00D3415D" w:rsidRDefault="00F11877">
        <w:pPr>
          <w:pStyle w:val="Header"/>
        </w:pPr>
        <w:r w:rsidRPr="00D3415D">
          <w:rPr>
            <w:noProof/>
            <w:lang w:val="en-IN" w:eastAsia="en-IN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6923BE9C" wp14:editId="1B544A54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445250" cy="238760"/>
                  <wp:effectExtent l="0" t="19050" r="28575" b="2794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45250" cy="238760"/>
                            <a:chOff x="1778" y="533"/>
                            <a:chExt cx="8690" cy="376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78" y="720"/>
                              <a:ext cx="869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18" y="533"/>
                              <a:ext cx="797" cy="376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B44253" w14:textId="4A2E8960" w:rsidR="00F11877" w:rsidRPr="00D3415D" w:rsidRDefault="00F11877">
                                <w:pPr>
                                  <w:jc w:val="center"/>
                                </w:pPr>
                                <w:r w:rsidRPr="00D3415D">
                                  <w:fldChar w:fldCharType="begin"/>
                                </w:r>
                                <w:r w:rsidRPr="00D3415D">
                                  <w:instrText xml:space="preserve"> PAGE    \* MERGEFORMAT </w:instrText>
                                </w:r>
                                <w:r w:rsidRPr="00D3415D">
                                  <w:fldChar w:fldCharType="separate"/>
                                </w:r>
                                <w:r w:rsidR="00F9306F">
                                  <w:rPr>
                                    <w:noProof/>
                                  </w:rPr>
                                  <w:t>15</w:t>
                                </w:r>
                                <w:r w:rsidRPr="00D3415D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923BE9C" id="Group 1" o:spid="_x0000_s1026" style="position:absolute;margin-left:0;margin-top:0;width:507.5pt;height:18.8pt;z-index:251658240;mso-width-percent:1000;mso-position-horizontal:center;mso-position-horizontal-relative:margin;mso-position-vertical:center;mso-position-vertical-relative:top-margin-area;mso-width-percent:1000;mso-width-relative:margin" coordorigin="1778,533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1778;top:720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" strokecolor="gray [1629]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3" o:spid="_x0000_s1028" type="#_x0000_t185" style="position:absolute;left:5718;top:533;width:797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" filled="t" fillcolor="white [3212]" strokecolor="gray [1629]" strokeweight="2.25pt">
                    <v:textbox inset=",0,,0">
                      <w:txbxContent>
                        <w:p w14:paraId="0BB44253" w14:textId="4A2E8960" w:rsidR="00F11877" w:rsidRPr="00D3415D" w:rsidRDefault="00F11877">
                          <w:pPr>
                            <w:jc w:val="center"/>
                          </w:pPr>
                          <w:r w:rsidRPr="00D3415D">
                            <w:fldChar w:fldCharType="begin"/>
                          </w:r>
                          <w:r w:rsidRPr="00D3415D">
                            <w:instrText xml:space="preserve"> PAGE    \* MERGEFORMAT </w:instrText>
                          </w:r>
                          <w:r w:rsidRPr="00D3415D">
                            <w:fldChar w:fldCharType="separate"/>
                          </w:r>
                          <w:r w:rsidR="00F9306F">
                            <w:rPr>
                              <w:noProof/>
                            </w:rPr>
                            <w:t>15</w:t>
                          </w:r>
                          <w:r w:rsidRPr="00D3415D"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6FB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4FC5C45"/>
    <w:multiLevelType w:val="hybridMultilevel"/>
    <w:tmpl w:val="C6AAF2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712"/>
    <w:multiLevelType w:val="multilevel"/>
    <w:tmpl w:val="2A68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E129B"/>
    <w:multiLevelType w:val="hybridMultilevel"/>
    <w:tmpl w:val="29EA7A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93710"/>
    <w:multiLevelType w:val="hybridMultilevel"/>
    <w:tmpl w:val="0000000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136093C"/>
    <w:multiLevelType w:val="hybridMultilevel"/>
    <w:tmpl w:val="D8364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C0FCA"/>
    <w:multiLevelType w:val="hybridMultilevel"/>
    <w:tmpl w:val="3AB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61495"/>
    <w:multiLevelType w:val="hybridMultilevel"/>
    <w:tmpl w:val="3AEE246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4C50031"/>
    <w:multiLevelType w:val="hybridMultilevel"/>
    <w:tmpl w:val="15FA7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2919"/>
    <w:multiLevelType w:val="hybridMultilevel"/>
    <w:tmpl w:val="6820EA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805D2"/>
    <w:multiLevelType w:val="hybridMultilevel"/>
    <w:tmpl w:val="35DCB4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6FA3"/>
    <w:multiLevelType w:val="hybridMultilevel"/>
    <w:tmpl w:val="3D321C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76AE7"/>
    <w:multiLevelType w:val="hybridMultilevel"/>
    <w:tmpl w:val="8930633A"/>
    <w:lvl w:ilvl="0" w:tplc="2B666D6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D72EC"/>
    <w:multiLevelType w:val="hybridMultilevel"/>
    <w:tmpl w:val="ABE2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F78BB"/>
    <w:multiLevelType w:val="hybridMultilevel"/>
    <w:tmpl w:val="E6B200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A1626"/>
    <w:multiLevelType w:val="hybridMultilevel"/>
    <w:tmpl w:val="EFF8BD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22FF5"/>
    <w:multiLevelType w:val="hybridMultilevel"/>
    <w:tmpl w:val="7136C2D8"/>
    <w:lvl w:ilvl="0" w:tplc="C0CA781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0" w:hanging="360"/>
      </w:pPr>
    </w:lvl>
    <w:lvl w:ilvl="2" w:tplc="4009001B" w:tentative="1">
      <w:start w:val="1"/>
      <w:numFmt w:val="lowerRoman"/>
      <w:lvlText w:val="%3."/>
      <w:lvlJc w:val="right"/>
      <w:pPr>
        <w:ind w:left="2150" w:hanging="180"/>
      </w:pPr>
    </w:lvl>
    <w:lvl w:ilvl="3" w:tplc="4009000F" w:tentative="1">
      <w:start w:val="1"/>
      <w:numFmt w:val="decimal"/>
      <w:lvlText w:val="%4."/>
      <w:lvlJc w:val="left"/>
      <w:pPr>
        <w:ind w:left="2870" w:hanging="360"/>
      </w:pPr>
    </w:lvl>
    <w:lvl w:ilvl="4" w:tplc="40090019" w:tentative="1">
      <w:start w:val="1"/>
      <w:numFmt w:val="lowerLetter"/>
      <w:lvlText w:val="%5."/>
      <w:lvlJc w:val="left"/>
      <w:pPr>
        <w:ind w:left="3590" w:hanging="360"/>
      </w:pPr>
    </w:lvl>
    <w:lvl w:ilvl="5" w:tplc="4009001B" w:tentative="1">
      <w:start w:val="1"/>
      <w:numFmt w:val="lowerRoman"/>
      <w:lvlText w:val="%6."/>
      <w:lvlJc w:val="right"/>
      <w:pPr>
        <w:ind w:left="4310" w:hanging="180"/>
      </w:pPr>
    </w:lvl>
    <w:lvl w:ilvl="6" w:tplc="4009000F" w:tentative="1">
      <w:start w:val="1"/>
      <w:numFmt w:val="decimal"/>
      <w:lvlText w:val="%7."/>
      <w:lvlJc w:val="left"/>
      <w:pPr>
        <w:ind w:left="5030" w:hanging="360"/>
      </w:pPr>
    </w:lvl>
    <w:lvl w:ilvl="7" w:tplc="40090019" w:tentative="1">
      <w:start w:val="1"/>
      <w:numFmt w:val="lowerLetter"/>
      <w:lvlText w:val="%8."/>
      <w:lvlJc w:val="left"/>
      <w:pPr>
        <w:ind w:left="5750" w:hanging="360"/>
      </w:pPr>
    </w:lvl>
    <w:lvl w:ilvl="8" w:tplc="40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7" w15:restartNumberingAfterBreak="0">
    <w:nsid w:val="50FB0025"/>
    <w:multiLevelType w:val="hybridMultilevel"/>
    <w:tmpl w:val="C1100AD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81EE1"/>
    <w:multiLevelType w:val="hybridMultilevel"/>
    <w:tmpl w:val="6616DA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1511"/>
    <w:multiLevelType w:val="hybridMultilevel"/>
    <w:tmpl w:val="ED0C81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50654"/>
    <w:multiLevelType w:val="hybridMultilevel"/>
    <w:tmpl w:val="D4B6F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E4EEF"/>
    <w:multiLevelType w:val="hybridMultilevel"/>
    <w:tmpl w:val="F4D2C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D0867"/>
    <w:multiLevelType w:val="hybridMultilevel"/>
    <w:tmpl w:val="F15E57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44131"/>
    <w:multiLevelType w:val="hybridMultilevel"/>
    <w:tmpl w:val="D10AF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37CD4"/>
    <w:multiLevelType w:val="hybridMultilevel"/>
    <w:tmpl w:val="6C821A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207E2"/>
    <w:multiLevelType w:val="hybridMultilevel"/>
    <w:tmpl w:val="CACEC40C"/>
    <w:lvl w:ilvl="0" w:tplc="92A44418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346C9"/>
    <w:multiLevelType w:val="hybridMultilevel"/>
    <w:tmpl w:val="4E42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438D7"/>
    <w:multiLevelType w:val="hybridMultilevel"/>
    <w:tmpl w:val="A3A6A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D1A5F"/>
    <w:multiLevelType w:val="hybridMultilevel"/>
    <w:tmpl w:val="7B64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81F57"/>
    <w:multiLevelType w:val="hybridMultilevel"/>
    <w:tmpl w:val="A490B6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F1386"/>
    <w:multiLevelType w:val="hybridMultilevel"/>
    <w:tmpl w:val="C952F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778BC"/>
    <w:multiLevelType w:val="hybridMultilevel"/>
    <w:tmpl w:val="606C82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74C19"/>
    <w:multiLevelType w:val="hybridMultilevel"/>
    <w:tmpl w:val="510477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7501">
    <w:abstractNumId w:val="0"/>
  </w:num>
  <w:num w:numId="2" w16cid:durableId="1539124099">
    <w:abstractNumId w:val="7"/>
  </w:num>
  <w:num w:numId="3" w16cid:durableId="257100467">
    <w:abstractNumId w:val="4"/>
  </w:num>
  <w:num w:numId="4" w16cid:durableId="522717081">
    <w:abstractNumId w:val="14"/>
  </w:num>
  <w:num w:numId="5" w16cid:durableId="178007429">
    <w:abstractNumId w:val="11"/>
  </w:num>
  <w:num w:numId="6" w16cid:durableId="1665430218">
    <w:abstractNumId w:val="21"/>
  </w:num>
  <w:num w:numId="7" w16cid:durableId="623465172">
    <w:abstractNumId w:val="20"/>
  </w:num>
  <w:num w:numId="8" w16cid:durableId="1398475209">
    <w:abstractNumId w:val="24"/>
  </w:num>
  <w:num w:numId="9" w16cid:durableId="46144493">
    <w:abstractNumId w:val="8"/>
  </w:num>
  <w:num w:numId="10" w16cid:durableId="1585188311">
    <w:abstractNumId w:val="23"/>
  </w:num>
  <w:num w:numId="11" w16cid:durableId="1332025317">
    <w:abstractNumId w:val="26"/>
  </w:num>
  <w:num w:numId="12" w16cid:durableId="1470441477">
    <w:abstractNumId w:val="13"/>
  </w:num>
  <w:num w:numId="13" w16cid:durableId="1194417857">
    <w:abstractNumId w:val="5"/>
  </w:num>
  <w:num w:numId="14" w16cid:durableId="1065377139">
    <w:abstractNumId w:val="27"/>
  </w:num>
  <w:num w:numId="15" w16cid:durableId="739329002">
    <w:abstractNumId w:val="23"/>
  </w:num>
  <w:num w:numId="16" w16cid:durableId="499975234">
    <w:abstractNumId w:val="3"/>
  </w:num>
  <w:num w:numId="17" w16cid:durableId="38483434">
    <w:abstractNumId w:val="31"/>
  </w:num>
  <w:num w:numId="18" w16cid:durableId="447313285">
    <w:abstractNumId w:val="15"/>
  </w:num>
  <w:num w:numId="19" w16cid:durableId="464390393">
    <w:abstractNumId w:val="29"/>
  </w:num>
  <w:num w:numId="20" w16cid:durableId="1309280782">
    <w:abstractNumId w:val="9"/>
  </w:num>
  <w:num w:numId="21" w16cid:durableId="2041740607">
    <w:abstractNumId w:val="19"/>
  </w:num>
  <w:num w:numId="22" w16cid:durableId="163209813">
    <w:abstractNumId w:val="32"/>
  </w:num>
  <w:num w:numId="23" w16cid:durableId="1729838049">
    <w:abstractNumId w:val="17"/>
  </w:num>
  <w:num w:numId="24" w16cid:durableId="2145388541">
    <w:abstractNumId w:val="10"/>
  </w:num>
  <w:num w:numId="25" w16cid:durableId="887181947">
    <w:abstractNumId w:val="1"/>
  </w:num>
  <w:num w:numId="26" w16cid:durableId="167986659">
    <w:abstractNumId w:val="28"/>
  </w:num>
  <w:num w:numId="27" w16cid:durableId="1574050871">
    <w:abstractNumId w:val="18"/>
  </w:num>
  <w:num w:numId="28" w16cid:durableId="2096321644">
    <w:abstractNumId w:val="22"/>
  </w:num>
  <w:num w:numId="29" w16cid:durableId="524095388">
    <w:abstractNumId w:val="2"/>
  </w:num>
  <w:num w:numId="30" w16cid:durableId="1183596000">
    <w:abstractNumId w:val="30"/>
  </w:num>
  <w:num w:numId="31" w16cid:durableId="974528156">
    <w:abstractNumId w:val="6"/>
  </w:num>
  <w:num w:numId="32" w16cid:durableId="229194880">
    <w:abstractNumId w:val="16"/>
  </w:num>
  <w:num w:numId="33" w16cid:durableId="1889412831">
    <w:abstractNumId w:val="25"/>
  </w:num>
  <w:num w:numId="34" w16cid:durableId="93501747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52"/>
    <w:rsid w:val="00001C1B"/>
    <w:rsid w:val="00002E38"/>
    <w:rsid w:val="00003F78"/>
    <w:rsid w:val="000120A5"/>
    <w:rsid w:val="00016DBC"/>
    <w:rsid w:val="00017EED"/>
    <w:rsid w:val="00024F38"/>
    <w:rsid w:val="00027EDC"/>
    <w:rsid w:val="00031DC0"/>
    <w:rsid w:val="00033FA3"/>
    <w:rsid w:val="000364DE"/>
    <w:rsid w:val="00046792"/>
    <w:rsid w:val="0004731B"/>
    <w:rsid w:val="00047DCF"/>
    <w:rsid w:val="000531FF"/>
    <w:rsid w:val="0005488B"/>
    <w:rsid w:val="00054898"/>
    <w:rsid w:val="000550CD"/>
    <w:rsid w:val="000705E9"/>
    <w:rsid w:val="000716B5"/>
    <w:rsid w:val="00073B5A"/>
    <w:rsid w:val="00073E5F"/>
    <w:rsid w:val="00076633"/>
    <w:rsid w:val="00076D3C"/>
    <w:rsid w:val="00077EB9"/>
    <w:rsid w:val="00082D56"/>
    <w:rsid w:val="00085037"/>
    <w:rsid w:val="00086DEA"/>
    <w:rsid w:val="00090775"/>
    <w:rsid w:val="00093A46"/>
    <w:rsid w:val="00094488"/>
    <w:rsid w:val="000A0B74"/>
    <w:rsid w:val="000A0D3E"/>
    <w:rsid w:val="000B0487"/>
    <w:rsid w:val="000B04A8"/>
    <w:rsid w:val="000B2FDE"/>
    <w:rsid w:val="000B5779"/>
    <w:rsid w:val="000B5820"/>
    <w:rsid w:val="000B63B7"/>
    <w:rsid w:val="000C0AAD"/>
    <w:rsid w:val="000C4E38"/>
    <w:rsid w:val="000D1B29"/>
    <w:rsid w:val="000D1D36"/>
    <w:rsid w:val="000D29D3"/>
    <w:rsid w:val="000D2EEE"/>
    <w:rsid w:val="000D6A66"/>
    <w:rsid w:val="000E21A9"/>
    <w:rsid w:val="000E2C46"/>
    <w:rsid w:val="000E3310"/>
    <w:rsid w:val="000E33FC"/>
    <w:rsid w:val="000E4044"/>
    <w:rsid w:val="000E7398"/>
    <w:rsid w:val="000E7AAE"/>
    <w:rsid w:val="000F0D27"/>
    <w:rsid w:val="000F20B0"/>
    <w:rsid w:val="000F3F11"/>
    <w:rsid w:val="000F5BB9"/>
    <w:rsid w:val="0010233A"/>
    <w:rsid w:val="00103EA0"/>
    <w:rsid w:val="0010679C"/>
    <w:rsid w:val="00111FCB"/>
    <w:rsid w:val="00116881"/>
    <w:rsid w:val="00121012"/>
    <w:rsid w:val="00122A84"/>
    <w:rsid w:val="0012357A"/>
    <w:rsid w:val="001263FB"/>
    <w:rsid w:val="00133A19"/>
    <w:rsid w:val="00136FD1"/>
    <w:rsid w:val="0014063E"/>
    <w:rsid w:val="00141185"/>
    <w:rsid w:val="00141E4F"/>
    <w:rsid w:val="00146E7D"/>
    <w:rsid w:val="00154169"/>
    <w:rsid w:val="00163D3C"/>
    <w:rsid w:val="00164D4E"/>
    <w:rsid w:val="0016560F"/>
    <w:rsid w:val="001710BF"/>
    <w:rsid w:val="001764D0"/>
    <w:rsid w:val="0018287D"/>
    <w:rsid w:val="0018595F"/>
    <w:rsid w:val="001876EC"/>
    <w:rsid w:val="00187CAF"/>
    <w:rsid w:val="001A02FA"/>
    <w:rsid w:val="001A2108"/>
    <w:rsid w:val="001A2116"/>
    <w:rsid w:val="001A5C3D"/>
    <w:rsid w:val="001A60AA"/>
    <w:rsid w:val="001A6603"/>
    <w:rsid w:val="001B20AC"/>
    <w:rsid w:val="001B2994"/>
    <w:rsid w:val="001B29A7"/>
    <w:rsid w:val="001B3BD3"/>
    <w:rsid w:val="001B66BB"/>
    <w:rsid w:val="001C2686"/>
    <w:rsid w:val="001C6196"/>
    <w:rsid w:val="001D00A0"/>
    <w:rsid w:val="001D1E2B"/>
    <w:rsid w:val="001D3E16"/>
    <w:rsid w:val="001E21C3"/>
    <w:rsid w:val="001E3E75"/>
    <w:rsid w:val="001F0E33"/>
    <w:rsid w:val="001F4E66"/>
    <w:rsid w:val="001F7D09"/>
    <w:rsid w:val="00203A88"/>
    <w:rsid w:val="00205A98"/>
    <w:rsid w:val="00210895"/>
    <w:rsid w:val="00212D51"/>
    <w:rsid w:val="00214A14"/>
    <w:rsid w:val="002155EE"/>
    <w:rsid w:val="0022140D"/>
    <w:rsid w:val="00226EA8"/>
    <w:rsid w:val="002410B4"/>
    <w:rsid w:val="002452C1"/>
    <w:rsid w:val="00245A89"/>
    <w:rsid w:val="00247BA5"/>
    <w:rsid w:val="00252604"/>
    <w:rsid w:val="0025797A"/>
    <w:rsid w:val="002671DF"/>
    <w:rsid w:val="002743BD"/>
    <w:rsid w:val="00277C70"/>
    <w:rsid w:val="00285E7D"/>
    <w:rsid w:val="00290A26"/>
    <w:rsid w:val="00290D85"/>
    <w:rsid w:val="00290F76"/>
    <w:rsid w:val="00295B09"/>
    <w:rsid w:val="00296C3A"/>
    <w:rsid w:val="002A2C7C"/>
    <w:rsid w:val="002A67B3"/>
    <w:rsid w:val="002B68FD"/>
    <w:rsid w:val="002D3AF3"/>
    <w:rsid w:val="002D766B"/>
    <w:rsid w:val="002E05DD"/>
    <w:rsid w:val="002E393B"/>
    <w:rsid w:val="002E3B07"/>
    <w:rsid w:val="002E3D23"/>
    <w:rsid w:val="002E410A"/>
    <w:rsid w:val="002F2723"/>
    <w:rsid w:val="002F3067"/>
    <w:rsid w:val="002F4026"/>
    <w:rsid w:val="002F7DA9"/>
    <w:rsid w:val="00300ADE"/>
    <w:rsid w:val="003032D1"/>
    <w:rsid w:val="00305F56"/>
    <w:rsid w:val="00307542"/>
    <w:rsid w:val="003102B1"/>
    <w:rsid w:val="0031124C"/>
    <w:rsid w:val="0032119D"/>
    <w:rsid w:val="00321417"/>
    <w:rsid w:val="00321478"/>
    <w:rsid w:val="00324D93"/>
    <w:rsid w:val="003260A7"/>
    <w:rsid w:val="00341B99"/>
    <w:rsid w:val="003453A5"/>
    <w:rsid w:val="003502EE"/>
    <w:rsid w:val="0035701C"/>
    <w:rsid w:val="0036009F"/>
    <w:rsid w:val="003601F5"/>
    <w:rsid w:val="00364946"/>
    <w:rsid w:val="00366EB3"/>
    <w:rsid w:val="00372404"/>
    <w:rsid w:val="003748CE"/>
    <w:rsid w:val="0037774A"/>
    <w:rsid w:val="00383BE3"/>
    <w:rsid w:val="00393DDA"/>
    <w:rsid w:val="00395CE5"/>
    <w:rsid w:val="003A1DC4"/>
    <w:rsid w:val="003A259F"/>
    <w:rsid w:val="003A3D5B"/>
    <w:rsid w:val="003B15CC"/>
    <w:rsid w:val="003B441E"/>
    <w:rsid w:val="003C03B4"/>
    <w:rsid w:val="003C7C4C"/>
    <w:rsid w:val="003D17E2"/>
    <w:rsid w:val="003D50D0"/>
    <w:rsid w:val="003E1719"/>
    <w:rsid w:val="003E23B6"/>
    <w:rsid w:val="003E46C2"/>
    <w:rsid w:val="003E68BF"/>
    <w:rsid w:val="00401C90"/>
    <w:rsid w:val="00403A78"/>
    <w:rsid w:val="0040591F"/>
    <w:rsid w:val="00405F8E"/>
    <w:rsid w:val="0040668F"/>
    <w:rsid w:val="00407658"/>
    <w:rsid w:val="004108F7"/>
    <w:rsid w:val="00412155"/>
    <w:rsid w:val="004139D4"/>
    <w:rsid w:val="004154E3"/>
    <w:rsid w:val="00423D9A"/>
    <w:rsid w:val="004261E3"/>
    <w:rsid w:val="004318A8"/>
    <w:rsid w:val="004400BC"/>
    <w:rsid w:val="004463E3"/>
    <w:rsid w:val="00454BF0"/>
    <w:rsid w:val="004550C9"/>
    <w:rsid w:val="00464FF3"/>
    <w:rsid w:val="00465490"/>
    <w:rsid w:val="00465B48"/>
    <w:rsid w:val="004727C4"/>
    <w:rsid w:val="0047793A"/>
    <w:rsid w:val="004918AD"/>
    <w:rsid w:val="00491E59"/>
    <w:rsid w:val="00492C9C"/>
    <w:rsid w:val="00496F28"/>
    <w:rsid w:val="00497403"/>
    <w:rsid w:val="004A660F"/>
    <w:rsid w:val="004B56F1"/>
    <w:rsid w:val="004B5EF1"/>
    <w:rsid w:val="004B62AE"/>
    <w:rsid w:val="004D09AD"/>
    <w:rsid w:val="004E1BF4"/>
    <w:rsid w:val="004F12B4"/>
    <w:rsid w:val="004F14A8"/>
    <w:rsid w:val="004F2E61"/>
    <w:rsid w:val="004F708F"/>
    <w:rsid w:val="004F7B62"/>
    <w:rsid w:val="005010F7"/>
    <w:rsid w:val="00501A7D"/>
    <w:rsid w:val="005036B5"/>
    <w:rsid w:val="00505C4C"/>
    <w:rsid w:val="005145C3"/>
    <w:rsid w:val="005248A5"/>
    <w:rsid w:val="0052753F"/>
    <w:rsid w:val="00537077"/>
    <w:rsid w:val="005375DB"/>
    <w:rsid w:val="0054192F"/>
    <w:rsid w:val="00541A08"/>
    <w:rsid w:val="00541C1E"/>
    <w:rsid w:val="00542CB0"/>
    <w:rsid w:val="00546A64"/>
    <w:rsid w:val="00552369"/>
    <w:rsid w:val="00553913"/>
    <w:rsid w:val="00570438"/>
    <w:rsid w:val="00571413"/>
    <w:rsid w:val="00574936"/>
    <w:rsid w:val="00575F73"/>
    <w:rsid w:val="00576A36"/>
    <w:rsid w:val="00582FFE"/>
    <w:rsid w:val="0058425C"/>
    <w:rsid w:val="00586280"/>
    <w:rsid w:val="0059305E"/>
    <w:rsid w:val="005978D0"/>
    <w:rsid w:val="00597B3F"/>
    <w:rsid w:val="005A1078"/>
    <w:rsid w:val="005A63EC"/>
    <w:rsid w:val="005A777C"/>
    <w:rsid w:val="005B217B"/>
    <w:rsid w:val="005C349F"/>
    <w:rsid w:val="005C5B38"/>
    <w:rsid w:val="005D1EA1"/>
    <w:rsid w:val="005D7330"/>
    <w:rsid w:val="005E3B46"/>
    <w:rsid w:val="005E782F"/>
    <w:rsid w:val="005F2816"/>
    <w:rsid w:val="005F39BD"/>
    <w:rsid w:val="005F4679"/>
    <w:rsid w:val="005F6F2A"/>
    <w:rsid w:val="00602851"/>
    <w:rsid w:val="00603DE9"/>
    <w:rsid w:val="00604D0B"/>
    <w:rsid w:val="006074D0"/>
    <w:rsid w:val="00607FD4"/>
    <w:rsid w:val="00615A70"/>
    <w:rsid w:val="006165FD"/>
    <w:rsid w:val="00616A11"/>
    <w:rsid w:val="006201B8"/>
    <w:rsid w:val="00620B85"/>
    <w:rsid w:val="006223EE"/>
    <w:rsid w:val="00623C47"/>
    <w:rsid w:val="00623E41"/>
    <w:rsid w:val="00624104"/>
    <w:rsid w:val="00631E1A"/>
    <w:rsid w:val="00633D12"/>
    <w:rsid w:val="0063580D"/>
    <w:rsid w:val="006465EE"/>
    <w:rsid w:val="00650987"/>
    <w:rsid w:val="0065132D"/>
    <w:rsid w:val="0066621E"/>
    <w:rsid w:val="006668D3"/>
    <w:rsid w:val="00670C27"/>
    <w:rsid w:val="00675905"/>
    <w:rsid w:val="006776E9"/>
    <w:rsid w:val="00682061"/>
    <w:rsid w:val="00685E72"/>
    <w:rsid w:val="00687186"/>
    <w:rsid w:val="00687CA1"/>
    <w:rsid w:val="00693B92"/>
    <w:rsid w:val="006A4AFB"/>
    <w:rsid w:val="006B23EB"/>
    <w:rsid w:val="006B5481"/>
    <w:rsid w:val="006B5BFE"/>
    <w:rsid w:val="006C0868"/>
    <w:rsid w:val="006C2BDA"/>
    <w:rsid w:val="006C3B77"/>
    <w:rsid w:val="006C4349"/>
    <w:rsid w:val="006C62FE"/>
    <w:rsid w:val="006D26CC"/>
    <w:rsid w:val="006D36B4"/>
    <w:rsid w:val="006D67C7"/>
    <w:rsid w:val="006D70B9"/>
    <w:rsid w:val="006D710F"/>
    <w:rsid w:val="006D7225"/>
    <w:rsid w:val="006E1FEE"/>
    <w:rsid w:val="006E533A"/>
    <w:rsid w:val="006E540F"/>
    <w:rsid w:val="006E7950"/>
    <w:rsid w:val="006F06D7"/>
    <w:rsid w:val="006F3BDF"/>
    <w:rsid w:val="00702CC1"/>
    <w:rsid w:val="00705998"/>
    <w:rsid w:val="007071CC"/>
    <w:rsid w:val="007109BB"/>
    <w:rsid w:val="0071100B"/>
    <w:rsid w:val="00711C97"/>
    <w:rsid w:val="007151E0"/>
    <w:rsid w:val="00715EDB"/>
    <w:rsid w:val="007209FE"/>
    <w:rsid w:val="0072211D"/>
    <w:rsid w:val="00722833"/>
    <w:rsid w:val="00723E95"/>
    <w:rsid w:val="0072555D"/>
    <w:rsid w:val="0072648A"/>
    <w:rsid w:val="00730516"/>
    <w:rsid w:val="0073119D"/>
    <w:rsid w:val="00732AD7"/>
    <w:rsid w:val="00737C8F"/>
    <w:rsid w:val="0074385F"/>
    <w:rsid w:val="00744AEB"/>
    <w:rsid w:val="00747652"/>
    <w:rsid w:val="0075032F"/>
    <w:rsid w:val="007546B5"/>
    <w:rsid w:val="00755AFB"/>
    <w:rsid w:val="007602D5"/>
    <w:rsid w:val="00761732"/>
    <w:rsid w:val="00763E40"/>
    <w:rsid w:val="00764DE2"/>
    <w:rsid w:val="00767F92"/>
    <w:rsid w:val="00775C10"/>
    <w:rsid w:val="007765FA"/>
    <w:rsid w:val="00783C5C"/>
    <w:rsid w:val="00784C66"/>
    <w:rsid w:val="0079109C"/>
    <w:rsid w:val="0079433C"/>
    <w:rsid w:val="00795B59"/>
    <w:rsid w:val="007965C0"/>
    <w:rsid w:val="007A03CA"/>
    <w:rsid w:val="007A04D3"/>
    <w:rsid w:val="007A3C3E"/>
    <w:rsid w:val="007B3B43"/>
    <w:rsid w:val="007B3B90"/>
    <w:rsid w:val="007C3139"/>
    <w:rsid w:val="007C369E"/>
    <w:rsid w:val="007C40F2"/>
    <w:rsid w:val="007C4EC4"/>
    <w:rsid w:val="007C7F54"/>
    <w:rsid w:val="007D17FD"/>
    <w:rsid w:val="007D4051"/>
    <w:rsid w:val="007D5BF8"/>
    <w:rsid w:val="007E2A44"/>
    <w:rsid w:val="007F0613"/>
    <w:rsid w:val="00800925"/>
    <w:rsid w:val="00817C17"/>
    <w:rsid w:val="008258D3"/>
    <w:rsid w:val="00826B25"/>
    <w:rsid w:val="00830B77"/>
    <w:rsid w:val="00834CD1"/>
    <w:rsid w:val="00837BA8"/>
    <w:rsid w:val="00841263"/>
    <w:rsid w:val="00841B6C"/>
    <w:rsid w:val="008420D3"/>
    <w:rsid w:val="008511F1"/>
    <w:rsid w:val="0085279D"/>
    <w:rsid w:val="00853998"/>
    <w:rsid w:val="00855498"/>
    <w:rsid w:val="008600B0"/>
    <w:rsid w:val="00860289"/>
    <w:rsid w:val="00866E69"/>
    <w:rsid w:val="0087383D"/>
    <w:rsid w:val="0087430A"/>
    <w:rsid w:val="008759BC"/>
    <w:rsid w:val="00877A4E"/>
    <w:rsid w:val="00882EF6"/>
    <w:rsid w:val="00883B91"/>
    <w:rsid w:val="00886667"/>
    <w:rsid w:val="008943CA"/>
    <w:rsid w:val="008A26A7"/>
    <w:rsid w:val="008A3A2D"/>
    <w:rsid w:val="008B04B7"/>
    <w:rsid w:val="008B3EB7"/>
    <w:rsid w:val="008C23DA"/>
    <w:rsid w:val="008E17C1"/>
    <w:rsid w:val="008E285D"/>
    <w:rsid w:val="008E3D26"/>
    <w:rsid w:val="008E7955"/>
    <w:rsid w:val="008F09BD"/>
    <w:rsid w:val="008F29A8"/>
    <w:rsid w:val="008F5F99"/>
    <w:rsid w:val="0090213C"/>
    <w:rsid w:val="009059C2"/>
    <w:rsid w:val="00911556"/>
    <w:rsid w:val="009120D5"/>
    <w:rsid w:val="00912CB3"/>
    <w:rsid w:val="009175AB"/>
    <w:rsid w:val="00921028"/>
    <w:rsid w:val="00921735"/>
    <w:rsid w:val="0092302B"/>
    <w:rsid w:val="00923A83"/>
    <w:rsid w:val="00923BEE"/>
    <w:rsid w:val="00924BEA"/>
    <w:rsid w:val="00925CAE"/>
    <w:rsid w:val="00926BBB"/>
    <w:rsid w:val="00931156"/>
    <w:rsid w:val="00935DE5"/>
    <w:rsid w:val="00936477"/>
    <w:rsid w:val="009439C1"/>
    <w:rsid w:val="00946526"/>
    <w:rsid w:val="00951481"/>
    <w:rsid w:val="00952D82"/>
    <w:rsid w:val="00954B97"/>
    <w:rsid w:val="00954CEC"/>
    <w:rsid w:val="009570C6"/>
    <w:rsid w:val="0096190F"/>
    <w:rsid w:val="0096327D"/>
    <w:rsid w:val="0096370F"/>
    <w:rsid w:val="00963F43"/>
    <w:rsid w:val="009700CC"/>
    <w:rsid w:val="00971615"/>
    <w:rsid w:val="00972B15"/>
    <w:rsid w:val="00983D40"/>
    <w:rsid w:val="00983F1A"/>
    <w:rsid w:val="00985A8D"/>
    <w:rsid w:val="00987E53"/>
    <w:rsid w:val="009945A7"/>
    <w:rsid w:val="00995AFF"/>
    <w:rsid w:val="009A38D4"/>
    <w:rsid w:val="009A4167"/>
    <w:rsid w:val="009D090C"/>
    <w:rsid w:val="009D3197"/>
    <w:rsid w:val="009D44C7"/>
    <w:rsid w:val="009D5AE4"/>
    <w:rsid w:val="009D7BB4"/>
    <w:rsid w:val="009E53BB"/>
    <w:rsid w:val="009E6FE7"/>
    <w:rsid w:val="009F1892"/>
    <w:rsid w:val="009F46E2"/>
    <w:rsid w:val="009F6166"/>
    <w:rsid w:val="00A0080C"/>
    <w:rsid w:val="00A01EEC"/>
    <w:rsid w:val="00A02C35"/>
    <w:rsid w:val="00A030CE"/>
    <w:rsid w:val="00A0499E"/>
    <w:rsid w:val="00A059FB"/>
    <w:rsid w:val="00A05E89"/>
    <w:rsid w:val="00A07827"/>
    <w:rsid w:val="00A123DC"/>
    <w:rsid w:val="00A12A9B"/>
    <w:rsid w:val="00A12B2E"/>
    <w:rsid w:val="00A15BA5"/>
    <w:rsid w:val="00A16CF0"/>
    <w:rsid w:val="00A23CC7"/>
    <w:rsid w:val="00A242D1"/>
    <w:rsid w:val="00A24CBD"/>
    <w:rsid w:val="00A32309"/>
    <w:rsid w:val="00A33D1C"/>
    <w:rsid w:val="00A46542"/>
    <w:rsid w:val="00A53F17"/>
    <w:rsid w:val="00A57C65"/>
    <w:rsid w:val="00A60AB6"/>
    <w:rsid w:val="00A6265C"/>
    <w:rsid w:val="00A6351D"/>
    <w:rsid w:val="00A650E2"/>
    <w:rsid w:val="00A70B47"/>
    <w:rsid w:val="00A73E16"/>
    <w:rsid w:val="00A842DA"/>
    <w:rsid w:val="00A84A37"/>
    <w:rsid w:val="00A9367A"/>
    <w:rsid w:val="00AA03A1"/>
    <w:rsid w:val="00AA1F00"/>
    <w:rsid w:val="00AA296D"/>
    <w:rsid w:val="00AA450E"/>
    <w:rsid w:val="00AA6845"/>
    <w:rsid w:val="00AB5D22"/>
    <w:rsid w:val="00AB5D4B"/>
    <w:rsid w:val="00AC09DA"/>
    <w:rsid w:val="00AC7712"/>
    <w:rsid w:val="00AD3843"/>
    <w:rsid w:val="00AD5F26"/>
    <w:rsid w:val="00AD6322"/>
    <w:rsid w:val="00AD64CA"/>
    <w:rsid w:val="00AD661C"/>
    <w:rsid w:val="00AE0D6B"/>
    <w:rsid w:val="00AE7B57"/>
    <w:rsid w:val="00AF14B3"/>
    <w:rsid w:val="00B0052A"/>
    <w:rsid w:val="00B01B8F"/>
    <w:rsid w:val="00B03E27"/>
    <w:rsid w:val="00B04EE9"/>
    <w:rsid w:val="00B13540"/>
    <w:rsid w:val="00B1649C"/>
    <w:rsid w:val="00B17770"/>
    <w:rsid w:val="00B256B5"/>
    <w:rsid w:val="00B267A4"/>
    <w:rsid w:val="00B27B11"/>
    <w:rsid w:val="00B30B0E"/>
    <w:rsid w:val="00B31AC5"/>
    <w:rsid w:val="00B3744C"/>
    <w:rsid w:val="00B42D48"/>
    <w:rsid w:val="00B44596"/>
    <w:rsid w:val="00B45597"/>
    <w:rsid w:val="00B50196"/>
    <w:rsid w:val="00B51A31"/>
    <w:rsid w:val="00B52A65"/>
    <w:rsid w:val="00B557B6"/>
    <w:rsid w:val="00B57392"/>
    <w:rsid w:val="00B61FB0"/>
    <w:rsid w:val="00B649B9"/>
    <w:rsid w:val="00B673B8"/>
    <w:rsid w:val="00B7004D"/>
    <w:rsid w:val="00B70EAD"/>
    <w:rsid w:val="00B74FB4"/>
    <w:rsid w:val="00B75441"/>
    <w:rsid w:val="00B77A2A"/>
    <w:rsid w:val="00B8206A"/>
    <w:rsid w:val="00B95FF2"/>
    <w:rsid w:val="00B9782E"/>
    <w:rsid w:val="00BA268E"/>
    <w:rsid w:val="00BB2945"/>
    <w:rsid w:val="00BB2EE5"/>
    <w:rsid w:val="00BB3256"/>
    <w:rsid w:val="00BC1088"/>
    <w:rsid w:val="00BC110A"/>
    <w:rsid w:val="00BC4FB7"/>
    <w:rsid w:val="00BC7911"/>
    <w:rsid w:val="00BC7BBE"/>
    <w:rsid w:val="00BD04B3"/>
    <w:rsid w:val="00BD5B25"/>
    <w:rsid w:val="00BD7AAE"/>
    <w:rsid w:val="00BE75F9"/>
    <w:rsid w:val="00BF29AF"/>
    <w:rsid w:val="00BF3E47"/>
    <w:rsid w:val="00C03A17"/>
    <w:rsid w:val="00C047A1"/>
    <w:rsid w:val="00C118B5"/>
    <w:rsid w:val="00C12915"/>
    <w:rsid w:val="00C14D47"/>
    <w:rsid w:val="00C216B3"/>
    <w:rsid w:val="00C21FA3"/>
    <w:rsid w:val="00C2410B"/>
    <w:rsid w:val="00C25974"/>
    <w:rsid w:val="00C25A24"/>
    <w:rsid w:val="00C25A7F"/>
    <w:rsid w:val="00C25F27"/>
    <w:rsid w:val="00C34F8B"/>
    <w:rsid w:val="00C41B36"/>
    <w:rsid w:val="00C42278"/>
    <w:rsid w:val="00C42825"/>
    <w:rsid w:val="00C516C6"/>
    <w:rsid w:val="00C55826"/>
    <w:rsid w:val="00C60688"/>
    <w:rsid w:val="00C65A0B"/>
    <w:rsid w:val="00C70AA9"/>
    <w:rsid w:val="00C76574"/>
    <w:rsid w:val="00C811BE"/>
    <w:rsid w:val="00C91C06"/>
    <w:rsid w:val="00C94D34"/>
    <w:rsid w:val="00C979BA"/>
    <w:rsid w:val="00C97FFB"/>
    <w:rsid w:val="00CA2314"/>
    <w:rsid w:val="00CA5D9A"/>
    <w:rsid w:val="00CB17FD"/>
    <w:rsid w:val="00CB1865"/>
    <w:rsid w:val="00CC08A2"/>
    <w:rsid w:val="00CC0A63"/>
    <w:rsid w:val="00CC2A7F"/>
    <w:rsid w:val="00CC2B0D"/>
    <w:rsid w:val="00CC74B3"/>
    <w:rsid w:val="00CD4452"/>
    <w:rsid w:val="00CE6825"/>
    <w:rsid w:val="00CE734A"/>
    <w:rsid w:val="00CF04AE"/>
    <w:rsid w:val="00CF165D"/>
    <w:rsid w:val="00CF37BB"/>
    <w:rsid w:val="00D0168F"/>
    <w:rsid w:val="00D02309"/>
    <w:rsid w:val="00D056D0"/>
    <w:rsid w:val="00D05D2D"/>
    <w:rsid w:val="00D12986"/>
    <w:rsid w:val="00D12A3C"/>
    <w:rsid w:val="00D13CAE"/>
    <w:rsid w:val="00D15F8A"/>
    <w:rsid w:val="00D24D63"/>
    <w:rsid w:val="00D25FB9"/>
    <w:rsid w:val="00D27C94"/>
    <w:rsid w:val="00D300B5"/>
    <w:rsid w:val="00D3415D"/>
    <w:rsid w:val="00D3598E"/>
    <w:rsid w:val="00D41CB6"/>
    <w:rsid w:val="00D45F0B"/>
    <w:rsid w:val="00D50BC4"/>
    <w:rsid w:val="00D60BAB"/>
    <w:rsid w:val="00D67498"/>
    <w:rsid w:val="00D728A1"/>
    <w:rsid w:val="00D818B2"/>
    <w:rsid w:val="00D83AC0"/>
    <w:rsid w:val="00D87A66"/>
    <w:rsid w:val="00D93344"/>
    <w:rsid w:val="00D93A9A"/>
    <w:rsid w:val="00D944B1"/>
    <w:rsid w:val="00DA240B"/>
    <w:rsid w:val="00DA482C"/>
    <w:rsid w:val="00DA4862"/>
    <w:rsid w:val="00DB19D0"/>
    <w:rsid w:val="00DB2490"/>
    <w:rsid w:val="00DC314B"/>
    <w:rsid w:val="00DC5B45"/>
    <w:rsid w:val="00DD14CE"/>
    <w:rsid w:val="00DD2850"/>
    <w:rsid w:val="00DE16BF"/>
    <w:rsid w:val="00DE218A"/>
    <w:rsid w:val="00DE260F"/>
    <w:rsid w:val="00DE308B"/>
    <w:rsid w:val="00DE40B5"/>
    <w:rsid w:val="00DE4D88"/>
    <w:rsid w:val="00DE5141"/>
    <w:rsid w:val="00DE6531"/>
    <w:rsid w:val="00DF3130"/>
    <w:rsid w:val="00DF56A6"/>
    <w:rsid w:val="00E00FED"/>
    <w:rsid w:val="00E01956"/>
    <w:rsid w:val="00E1260C"/>
    <w:rsid w:val="00E15A84"/>
    <w:rsid w:val="00E15CAD"/>
    <w:rsid w:val="00E15EBA"/>
    <w:rsid w:val="00E25578"/>
    <w:rsid w:val="00E257DF"/>
    <w:rsid w:val="00E323A9"/>
    <w:rsid w:val="00E35F99"/>
    <w:rsid w:val="00E476E7"/>
    <w:rsid w:val="00E509C3"/>
    <w:rsid w:val="00E57D86"/>
    <w:rsid w:val="00E60517"/>
    <w:rsid w:val="00E61295"/>
    <w:rsid w:val="00E85635"/>
    <w:rsid w:val="00E87635"/>
    <w:rsid w:val="00E878C6"/>
    <w:rsid w:val="00E87ACF"/>
    <w:rsid w:val="00E94A14"/>
    <w:rsid w:val="00E9542C"/>
    <w:rsid w:val="00EA16EB"/>
    <w:rsid w:val="00EA2153"/>
    <w:rsid w:val="00EA4BC9"/>
    <w:rsid w:val="00EB07D1"/>
    <w:rsid w:val="00EB25CD"/>
    <w:rsid w:val="00EC098F"/>
    <w:rsid w:val="00EC1E5A"/>
    <w:rsid w:val="00EC22F9"/>
    <w:rsid w:val="00ED093C"/>
    <w:rsid w:val="00ED3019"/>
    <w:rsid w:val="00ED3862"/>
    <w:rsid w:val="00EF0056"/>
    <w:rsid w:val="00EF02E3"/>
    <w:rsid w:val="00EF4EF3"/>
    <w:rsid w:val="00F02710"/>
    <w:rsid w:val="00F04E05"/>
    <w:rsid w:val="00F050F4"/>
    <w:rsid w:val="00F06FE2"/>
    <w:rsid w:val="00F11877"/>
    <w:rsid w:val="00F13060"/>
    <w:rsid w:val="00F13DFB"/>
    <w:rsid w:val="00F27349"/>
    <w:rsid w:val="00F33904"/>
    <w:rsid w:val="00F34DA7"/>
    <w:rsid w:val="00F359F2"/>
    <w:rsid w:val="00F42FB7"/>
    <w:rsid w:val="00F502A1"/>
    <w:rsid w:val="00F5080D"/>
    <w:rsid w:val="00F51883"/>
    <w:rsid w:val="00F6300D"/>
    <w:rsid w:val="00F6464F"/>
    <w:rsid w:val="00F65E2A"/>
    <w:rsid w:val="00F664AF"/>
    <w:rsid w:val="00F66D52"/>
    <w:rsid w:val="00F71A04"/>
    <w:rsid w:val="00F72465"/>
    <w:rsid w:val="00F73A85"/>
    <w:rsid w:val="00F80344"/>
    <w:rsid w:val="00F8304D"/>
    <w:rsid w:val="00F833CB"/>
    <w:rsid w:val="00F87E31"/>
    <w:rsid w:val="00F90FE7"/>
    <w:rsid w:val="00F91875"/>
    <w:rsid w:val="00F9306F"/>
    <w:rsid w:val="00F977B7"/>
    <w:rsid w:val="00FB6526"/>
    <w:rsid w:val="00FC1DBB"/>
    <w:rsid w:val="00FD1DCA"/>
    <w:rsid w:val="00FE423F"/>
    <w:rsid w:val="00FE55F6"/>
    <w:rsid w:val="00FE5B56"/>
    <w:rsid w:val="00FE5E1B"/>
    <w:rsid w:val="00FE6BE8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A1F07"/>
  <w15:docId w15:val="{30FE8BA2-23F6-4041-A454-9AA4600A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75DB"/>
    <w:pPr>
      <w:keepNext/>
      <w:keepLines/>
      <w:spacing w:before="360"/>
      <w:outlineLvl w:val="0"/>
    </w:pPr>
    <w:rPr>
      <w:rFonts w:ascii="Cambria" w:hAnsi="Cambria"/>
      <w:bCs/>
      <w:color w:val="1F497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5DB"/>
    <w:pPr>
      <w:keepNext/>
      <w:keepLines/>
      <w:spacing w:before="120"/>
      <w:outlineLvl w:val="1"/>
    </w:pPr>
    <w:rPr>
      <w:rFonts w:ascii="Cambria" w:hAnsi="Cambria"/>
      <w:b/>
      <w:bCs/>
      <w:color w:val="9BBB5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E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5DB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6262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5DB"/>
    <w:pPr>
      <w:keepNext/>
      <w:keepLines/>
      <w:spacing w:before="200" w:line="276" w:lineRule="auto"/>
      <w:outlineLvl w:val="4"/>
    </w:pPr>
    <w:rPr>
      <w:rFonts w:ascii="Cambria" w:hAnsi="Cambria"/>
      <w:color w:val="00000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5DB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5D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1F497D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5DB"/>
    <w:pPr>
      <w:keepNext/>
      <w:keepLines/>
      <w:spacing w:before="200" w:line="276" w:lineRule="auto"/>
      <w:outlineLvl w:val="7"/>
    </w:pPr>
    <w:rPr>
      <w:rFonts w:ascii="Cambria" w:hAnsi="Cambria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5D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4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4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452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2 edited"/>
    <w:basedOn w:val="Normal"/>
    <w:uiPriority w:val="34"/>
    <w:qFormat/>
    <w:rsid w:val="007221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72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21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2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11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211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366EB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75DB"/>
    <w:rPr>
      <w:rFonts w:ascii="Cambria" w:eastAsia="Times New Roman" w:hAnsi="Cambria" w:cs="Times New Roman"/>
      <w:bCs/>
      <w:color w:val="1F497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5DB"/>
    <w:rPr>
      <w:rFonts w:ascii="Cambria" w:eastAsia="Times New Roman" w:hAnsi="Cambria" w:cs="Times New Roman"/>
      <w:b/>
      <w:bCs/>
      <w:color w:val="9BBB59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5DB"/>
    <w:rPr>
      <w:rFonts w:ascii="Cambria" w:eastAsia="Times New Roman" w:hAnsi="Cambria" w:cs="Times New Roman"/>
      <w:b/>
      <w:bCs/>
      <w:i/>
      <w:iCs/>
      <w:color w:val="2626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5DB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5DB"/>
    <w:rPr>
      <w:rFonts w:ascii="Cambria" w:eastAsia="Times New Roman" w:hAnsi="Cambria" w:cs="Times New Roman"/>
      <w:i/>
      <w:i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5DB"/>
    <w:rPr>
      <w:rFonts w:ascii="Cambria" w:eastAsia="Times New Roman" w:hAnsi="Cambria" w:cs="Times New Roman"/>
      <w:i/>
      <w:iCs/>
      <w:color w:val="1F497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5DB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5DB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customStyle="1" w:styleId="PersonalName">
    <w:name w:val="Personal Name"/>
    <w:basedOn w:val="Title"/>
    <w:qFormat/>
    <w:rsid w:val="005375DB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375DB"/>
    <w:pPr>
      <w:spacing w:after="120"/>
      <w:contextualSpacing/>
    </w:pPr>
    <w:rPr>
      <w:rFonts w:ascii="Cambria" w:hAnsi="Cambria"/>
      <w:color w:val="1F497D"/>
      <w:spacing w:val="3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75DB"/>
    <w:rPr>
      <w:rFonts w:ascii="Cambria" w:eastAsia="Times New Roman" w:hAnsi="Cambria" w:cs="Times New Roman"/>
      <w:color w:val="1F497D"/>
      <w:spacing w:val="30"/>
      <w:kern w:val="28"/>
      <w:sz w:val="7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75DB"/>
    <w:pPr>
      <w:spacing w:after="200"/>
    </w:pPr>
    <w:rPr>
      <w:rFonts w:ascii="Calibri" w:hAnsi="Calibri"/>
      <w:b/>
      <w:bCs/>
      <w:smallCaps/>
      <w:color w:val="1F497D"/>
      <w:spacing w:val="6"/>
      <w:sz w:val="22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5DB"/>
    <w:pPr>
      <w:numPr>
        <w:ilvl w:val="1"/>
      </w:numPr>
      <w:spacing w:after="200" w:line="276" w:lineRule="auto"/>
    </w:pPr>
    <w:rPr>
      <w:rFonts w:ascii="Calibri" w:hAnsi="Calibri"/>
      <w:iCs/>
      <w:color w:val="265898"/>
      <w:sz w:val="32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5375DB"/>
    <w:rPr>
      <w:rFonts w:ascii="Calibri" w:eastAsia="Times New Roman" w:hAnsi="Calibri" w:cs="Times New Roman"/>
      <w:iCs/>
      <w:color w:val="265898"/>
      <w:sz w:val="32"/>
      <w:szCs w:val="24"/>
      <w:lang w:bidi="hi-IN"/>
    </w:rPr>
  </w:style>
  <w:style w:type="character" w:styleId="Strong">
    <w:name w:val="Strong"/>
    <w:uiPriority w:val="22"/>
    <w:qFormat/>
    <w:rsid w:val="005375DB"/>
    <w:rPr>
      <w:b/>
      <w:bCs/>
      <w:color w:val="265898"/>
    </w:rPr>
  </w:style>
  <w:style w:type="character" w:styleId="Emphasis">
    <w:name w:val="Emphasis"/>
    <w:uiPriority w:val="20"/>
    <w:qFormat/>
    <w:rsid w:val="005375DB"/>
    <w:rPr>
      <w:b w:val="0"/>
      <w:i/>
      <w:iCs/>
      <w:color w:val="1F497D"/>
    </w:rPr>
  </w:style>
  <w:style w:type="character" w:customStyle="1" w:styleId="NoSpacingChar">
    <w:name w:val="No Spacing Char"/>
    <w:basedOn w:val="DefaultParagraphFont"/>
    <w:link w:val="NoSpacing"/>
    <w:uiPriority w:val="1"/>
    <w:rsid w:val="005375DB"/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375DB"/>
    <w:pPr>
      <w:pBdr>
        <w:left w:val="single" w:sz="48" w:space="13" w:color="4F81BD"/>
      </w:pBdr>
      <w:spacing w:line="360" w:lineRule="auto"/>
    </w:pPr>
    <w:rPr>
      <w:rFonts w:ascii="Cambria" w:hAnsi="Cambria"/>
      <w:b/>
      <w:i/>
      <w:iCs/>
      <w:color w:val="4F81BD"/>
      <w:szCs w:val="22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5375DB"/>
    <w:rPr>
      <w:rFonts w:ascii="Cambria" w:eastAsia="Times New Roman" w:hAnsi="Cambria" w:cs="Times New Roman"/>
      <w:b/>
      <w:i/>
      <w:iCs/>
      <w:color w:val="4F81BD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5DB"/>
    <w:pPr>
      <w:pBdr>
        <w:left w:val="single" w:sz="48" w:space="13" w:color="C0504D"/>
      </w:pBdr>
      <w:spacing w:before="240" w:after="120" w:line="300" w:lineRule="auto"/>
    </w:pPr>
    <w:rPr>
      <w:rFonts w:ascii="Calibri" w:hAnsi="Calibri"/>
      <w:b/>
      <w:bCs/>
      <w:i/>
      <w:iCs/>
      <w:color w:val="C0504D"/>
      <w:sz w:val="26"/>
      <w:szCs w:val="22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5DB"/>
    <w:rPr>
      <w:rFonts w:ascii="Calibri" w:eastAsia="Times New Roman" w:hAnsi="Calibri" w:cs="Times New Roman"/>
      <w:b/>
      <w:bCs/>
      <w:i/>
      <w:iCs/>
      <w:color w:val="C0504D"/>
      <w:sz w:val="26"/>
      <w:lang w:bidi="hi-IN"/>
    </w:rPr>
  </w:style>
  <w:style w:type="character" w:styleId="SubtleEmphasis">
    <w:name w:val="Subtle Emphasis"/>
    <w:uiPriority w:val="19"/>
    <w:qFormat/>
    <w:rsid w:val="005375DB"/>
    <w:rPr>
      <w:i/>
      <w:iCs/>
      <w:color w:val="000000"/>
    </w:rPr>
  </w:style>
  <w:style w:type="character" w:styleId="IntenseEmphasis">
    <w:name w:val="Intense Emphasis"/>
    <w:uiPriority w:val="21"/>
    <w:qFormat/>
    <w:rsid w:val="005375DB"/>
    <w:rPr>
      <w:b/>
      <w:bCs/>
      <w:i/>
      <w:iCs/>
      <w:color w:val="1F497D"/>
    </w:rPr>
  </w:style>
  <w:style w:type="character" w:styleId="SubtleReference">
    <w:name w:val="Subtle Reference"/>
    <w:uiPriority w:val="31"/>
    <w:qFormat/>
    <w:rsid w:val="005375DB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5375DB"/>
    <w:rPr>
      <w:rFonts w:ascii="Calibri" w:hAnsi="Calibri"/>
      <w:b/>
      <w:bCs/>
      <w:smallCaps/>
      <w:color w:val="1F497D"/>
      <w:spacing w:val="5"/>
      <w:sz w:val="22"/>
      <w:u w:val="single"/>
    </w:rPr>
  </w:style>
  <w:style w:type="character" w:styleId="BookTitle">
    <w:name w:val="Book Title"/>
    <w:uiPriority w:val="33"/>
    <w:qFormat/>
    <w:rsid w:val="005375DB"/>
    <w:rPr>
      <w:rFonts w:ascii="Cambria" w:hAnsi="Cambria"/>
      <w:b/>
      <w:bCs/>
      <w:caps w:val="0"/>
      <w:smallCaps/>
      <w:color w:val="1F497D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75DB"/>
    <w:pPr>
      <w:spacing w:before="480" w:line="264" w:lineRule="auto"/>
      <w:outlineLvl w:val="9"/>
    </w:pPr>
    <w:rPr>
      <w:b/>
    </w:rPr>
  </w:style>
  <w:style w:type="paragraph" w:styleId="BodyText2">
    <w:name w:val="Body Text 2"/>
    <w:basedOn w:val="Normal"/>
    <w:link w:val="BodyText2Char"/>
    <w:rsid w:val="005375DB"/>
    <w:pPr>
      <w:jc w:val="both"/>
    </w:pPr>
    <w:rPr>
      <w:rFonts w:ascii="Arial" w:hAnsi="Arial" w:cs="Arial"/>
      <w:color w:val="000000"/>
    </w:rPr>
  </w:style>
  <w:style w:type="character" w:customStyle="1" w:styleId="BodyText2Char">
    <w:name w:val="Body Text 2 Char"/>
    <w:basedOn w:val="DefaultParagraphFont"/>
    <w:link w:val="BodyText2"/>
    <w:rsid w:val="005375DB"/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5375DB"/>
    <w:pPr>
      <w:tabs>
        <w:tab w:val="left" w:pos="3200"/>
        <w:tab w:val="left" w:pos="500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5375DB"/>
    <w:rPr>
      <w:rFonts w:ascii="Arial" w:eastAsia="Times New Roman" w:hAnsi="Arial" w:cs="Arial"/>
      <w:sz w:val="24"/>
      <w:szCs w:val="24"/>
    </w:rPr>
  </w:style>
  <w:style w:type="character" w:customStyle="1" w:styleId="aqj">
    <w:name w:val="aqj"/>
    <w:rsid w:val="005375DB"/>
  </w:style>
  <w:style w:type="character" w:customStyle="1" w:styleId="yshortcuts">
    <w:name w:val="yshortcuts"/>
    <w:rsid w:val="005375DB"/>
  </w:style>
  <w:style w:type="character" w:styleId="CommentReference">
    <w:name w:val="annotation reference"/>
    <w:uiPriority w:val="99"/>
    <w:semiHidden/>
    <w:unhideWhenUsed/>
    <w:rsid w:val="00537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5D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5D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5DB"/>
    <w:rPr>
      <w:rFonts w:ascii="Calibri" w:eastAsia="Times New Roman" w:hAnsi="Calibri" w:cs="Times New Roman"/>
      <w:b/>
      <w:bCs/>
      <w:sz w:val="20"/>
      <w:szCs w:val="20"/>
    </w:rPr>
  </w:style>
  <w:style w:type="character" w:styleId="HTMLCite">
    <w:name w:val="HTML Cite"/>
    <w:uiPriority w:val="99"/>
    <w:semiHidden/>
    <w:unhideWhenUsed/>
    <w:rsid w:val="005375DB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5375DB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375DB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557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7B6"/>
    <w:rPr>
      <w:rFonts w:ascii="Times New Roman" w:eastAsia="Times New Roman" w:hAnsi="Times New Roman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B3B43"/>
    <w:pPr>
      <w:spacing w:line="241" w:lineRule="atLeast"/>
    </w:pPr>
    <w:rPr>
      <w:rFonts w:ascii="Cambria" w:hAnsi="Cambria" w:cstheme="minorBidi"/>
      <w:color w:val="auto"/>
      <w:lang w:val="en-US" w:bidi="mr-IN"/>
    </w:rPr>
  </w:style>
  <w:style w:type="character" w:customStyle="1" w:styleId="A0">
    <w:name w:val="A0"/>
    <w:uiPriority w:val="99"/>
    <w:rsid w:val="007B3B43"/>
    <w:rPr>
      <w:rFonts w:cs="Cambria"/>
      <w:b/>
      <w:bCs/>
      <w:color w:val="000000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95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ciencedirect.com/science/journal/266615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rof-dr-shubhangi-salokhe-884a8b4/?originalSubdomain=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4E238-ED48-412B-96AB-AF388400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14</Pages>
  <Words>6455</Words>
  <Characters>36796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P ULTRABOOK</dc:creator>
  <cp:keywords/>
  <dc:description/>
  <cp:lastModifiedBy>Dr. Shubhangi Salokhe</cp:lastModifiedBy>
  <cp:revision>154</cp:revision>
  <cp:lastPrinted>2026-03-24T05:30:00Z</cp:lastPrinted>
  <dcterms:created xsi:type="dcterms:W3CDTF">2024-04-12T09:23:00Z</dcterms:created>
  <dcterms:modified xsi:type="dcterms:W3CDTF">2026-04-15T11:12:00Z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48d0cfa6dc09e83119de797f1c98a722c30aed86cd763c902224f10abbe8d647</vt:lpwstr>
  </property>
</Properties>
</file>