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rPr>
          <w:rFonts w:asciiTheme="majorHAnsi" w:cs="Arial" w:hAnsiTheme="majorHAnsi"/>
          <w:b/>
          <w:bCs/>
          <w:i/>
          <w:iCs/>
          <w:color w:val="002060"/>
          <w:sz w:val="36"/>
          <w:szCs w:val="36"/>
        </w:rPr>
      </w:pPr>
      <w:r>
        <w:rPr>
          <w:rFonts w:asciiTheme="majorHAnsi" w:cs="Arial" w:hAnsiTheme="majorHAnsi"/>
          <w:b/>
          <w:bCs/>
          <w:i/>
          <w:iCs/>
          <w:color w:val="002060"/>
          <w:sz w:val="36"/>
          <w:szCs w:val="36"/>
        </w:rPr>
        <w:t xml:space="preserve">Dipika </w:t>
      </w:r>
      <w:r>
        <w:rPr>
          <w:rFonts w:asciiTheme="majorHAnsi" w:cs="Arial" w:hAnsiTheme="majorHAnsi"/>
          <w:b/>
          <w:bCs/>
          <w:i/>
          <w:iCs/>
          <w:color w:val="002060"/>
          <w:sz w:val="36"/>
          <w:szCs w:val="36"/>
        </w:rPr>
        <w:t>Kelkar Ayyar                                                       Certified Scrum Master (Scrum Alliance)</w:t>
      </w:r>
    </w:p>
    <w:p w14:paraId="00000002">
      <w:pPr>
        <w:rPr>
          <w:rFonts w:cs="Arial"/>
          <w:b/>
          <w:bCs/>
          <w:i/>
          <w:iCs/>
          <w:color w:val="002060"/>
          <w:sz w:val="28"/>
          <w:szCs w:val="28"/>
        </w:rPr>
      </w:pPr>
      <w:r>
        <w:rPr>
          <w:rStyle w:val="Hyperlink"/>
          <w:b/>
          <w:bCs/>
          <w:szCs w:val="22"/>
          <w:u w:val="none"/>
        </w:rPr>
        <w:fldChar w:fldCharType="begin"/>
      </w:r>
      <w:r>
        <w:rPr>
          <w:rStyle w:val="Hyperlink"/>
          <w:b/>
          <w:bCs/>
          <w:szCs w:val="22"/>
          <w:u w:val="none"/>
        </w:rPr>
        <w:instrText xml:space="preserve">HYPERLINK "mailto:dkelkar10@gmail.com" </w:instrText>
      </w:r>
      <w:r>
        <w:rPr>
          <w:rStyle w:val="Hyperlink"/>
          <w:b/>
          <w:bCs/>
          <w:szCs w:val="22"/>
          <w:u w:val="none"/>
        </w:rPr>
        <w:fldChar w:fldCharType="separate"/>
      </w:r>
      <w:r>
        <w:rPr>
          <w:rStyle w:val="Hyperlink"/>
          <w:b/>
          <w:bCs/>
          <w:szCs w:val="22"/>
          <w:u w:val="none"/>
        </w:rPr>
        <w:t>dkelkar10@gmail.com</w:t>
      </w:r>
      <w:r>
        <w:rPr>
          <w:rFonts w:cs="Arial"/>
          <w:b/>
          <w:bCs/>
          <w:color w:val="002060"/>
          <w:szCs w:val="22"/>
        </w:rPr>
        <w:fldChar w:fldCharType="end"/>
      </w:r>
      <w:r>
        <w:rPr>
          <w:rFonts w:cs="Arial"/>
          <w:b/>
          <w:bCs/>
          <w:color w:val="002060"/>
          <w:szCs w:val="22"/>
        </w:rPr>
        <w:t xml:space="preserve"> </w:t>
      </w:r>
      <w:r>
        <w:rPr>
          <w:rFonts w:cs="Arial"/>
          <w:b/>
          <w:bCs/>
          <w:color w:val="002060"/>
          <w:szCs w:val="22"/>
        </w:rPr>
        <w:t>|</w:t>
      </w:r>
      <w:r>
        <w:rPr>
          <w:rFonts w:cs="Arial"/>
          <w:b/>
          <w:bCs/>
          <w:i/>
          <w:iCs/>
          <w:color w:val="002060"/>
          <w:szCs w:val="22"/>
        </w:rPr>
        <w:t xml:space="preserve"> 9664549621 </w:t>
      </w:r>
      <w:r>
        <w:rPr>
          <w:rFonts w:cs="Arial"/>
          <w:b/>
          <w:bCs/>
          <w:i/>
          <w:iCs/>
          <w:color w:val="002060"/>
          <w:szCs w:val="22"/>
        </w:rPr>
        <w:t>|</w:t>
      </w:r>
      <w:r>
        <w:rPr>
          <w:rFonts w:cs="Arial"/>
          <w:b/>
          <w:bCs/>
          <w:i/>
          <w:iCs/>
          <w:color w:val="002060"/>
          <w:sz w:val="28"/>
          <w:szCs w:val="28"/>
        </w:rPr>
        <w:t xml:space="preserve"> </w:t>
      </w:r>
      <w:r>
        <w:rPr>
          <w:rFonts w:cs="Arial"/>
          <w:b/>
          <w:bCs/>
          <w:i/>
          <w:iCs/>
          <w:color w:val="002060"/>
          <w:sz w:val="28"/>
          <w:szCs w:val="28"/>
        </w:rPr>
        <w:t xml:space="preserve">Mumbai </w:t>
      </w:r>
      <w:r>
        <w:rPr>
          <w:rFonts w:cs="Arial"/>
          <w:b/>
          <w:bCs/>
          <w:i/>
          <w:iCs/>
          <w:color w:val="002060"/>
          <w:sz w:val="28"/>
          <w:szCs w:val="28"/>
        </w:rPr>
        <w:t xml:space="preserve">                                                                                      </w:t>
      </w:r>
    </w:p>
    <w:p w14:paraId="00000003">
      <w:pPr>
        <w:rPr>
          <w:rFonts w:ascii="Calibri" w:cs="Arial" w:hAnsi="Calibri"/>
          <w:b/>
          <w:bCs/>
          <w:i/>
          <w:iCs/>
          <w:color w:val="002060"/>
          <w:szCs w:val="22"/>
        </w:rPr>
      </w:pPr>
    </w:p>
    <w:p w14:paraId="00000004">
      <w:pPr>
        <w:rPr>
          <w:rFonts w:ascii="Calibri" w:cs="Arial" w:hAnsi="Calibri"/>
          <w:b/>
          <w:bCs/>
          <w:i/>
          <w:iCs/>
          <w:color w:val="002060"/>
          <w:szCs w:val="22"/>
        </w:rPr>
      </w:pPr>
      <w:r>
        <w:rPr>
          <w:rFonts w:ascii="Calibri" w:cs="Arial" w:hAnsi="Calibri"/>
          <w:b/>
          <w:bCs/>
          <w:i/>
          <w:iCs/>
          <w:color w:val="002060"/>
          <w:szCs w:val="22"/>
        </w:rPr>
        <w:t>Scrum Master + AI (Copilot)</w:t>
      </w:r>
    </w:p>
    <w:p w14:paraId="00000005">
      <w:pPr>
        <w:spacing w:beforeAutospacing="0" w:after="0" w:afterAutospacing="0"/>
        <w:rPr>
          <w:rFonts w:cstheme="minorHAnsi"/>
        </w:rPr>
      </w:pPr>
      <w:r>
        <w:rPr>
          <w:rFonts w:cstheme="minorHAnsi"/>
        </w:rPr>
        <w:t>Scrum Master with 8 years of experience with a keen ability to understand and build</w:t>
      </w:r>
    </w:p>
    <w:p w14:paraId="00000006">
      <w:pPr>
        <w:spacing w:beforeAutospacing="0" w:after="0" w:afterAutospacing="0"/>
        <w:rPr>
          <w:rFonts w:cstheme="minorHAnsi"/>
        </w:rPr>
      </w:pPr>
      <w:r>
        <w:rPr>
          <w:rFonts w:cstheme="minorHAnsi"/>
        </w:rPr>
        <w:t>complex systems and focusing relentlessly on removing impediments from teams</w:t>
      </w:r>
    </w:p>
    <w:p w14:paraId="00000007">
      <w:pPr>
        <w:spacing w:beforeAutospacing="0" w:after="0" w:afterAutospacing="0"/>
        <w:rPr>
          <w:rFonts w:cstheme="minorHAnsi"/>
        </w:rPr>
      </w:pPr>
      <w:r>
        <w:rPr>
          <w:rFonts w:cstheme="minorHAnsi"/>
        </w:rPr>
        <w:t>and delivering customer-centric products and features. Led teams of 8-15 people</w:t>
      </w:r>
    </w:p>
    <w:p w14:paraId="00000008">
      <w:pPr>
        <w:spacing w:beforeAutospacing="0" w:after="0" w:afterAutospacing="0"/>
        <w:rPr>
          <w:rFonts w:cstheme="minorHAnsi"/>
        </w:rPr>
      </w:pPr>
      <w:r>
        <w:rPr>
          <w:rFonts w:cstheme="minorHAnsi"/>
        </w:rPr>
        <w:t xml:space="preserve">across technology, business, and BSG departments. </w:t>
      </w:r>
    </w:p>
    <w:p w14:paraId="00000009">
      <w:pPr>
        <w:spacing w:beforeAutospacing="0" w:after="0" w:afterAutospacing="0"/>
        <w:rPr>
          <w:rFonts w:cstheme="minorHAnsi"/>
        </w:rPr>
      </w:pPr>
    </w:p>
    <w:p w14:paraId="0000000A">
      <w:pPr>
        <w:rPr>
          <w:rFonts w:ascii="Calibri" w:cs="Arial" w:hAnsi="Calibri"/>
          <w:b/>
          <w:bCs/>
          <w:i/>
          <w:iCs/>
          <w:color w:val="002060"/>
          <w:szCs w:val="22"/>
        </w:rPr>
      </w:pPr>
      <w:r>
        <w:rPr>
          <w:rFonts w:ascii="Calibri" w:cs="Arial" w:hAnsi="Calibri"/>
          <w:b/>
          <w:bCs/>
          <w:i/>
          <w:iCs/>
          <w:color w:val="002060"/>
          <w:szCs w:val="22"/>
        </w:rPr>
        <w:t>SKILLS</w:t>
      </w:r>
    </w:p>
    <w:p w14:paraId="0000000B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Agile Frameworks- Scrum,</w:t>
      </w:r>
    </w:p>
    <w:p w14:paraId="0000000C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JIRA and JIRA Portfolio</w:t>
      </w:r>
    </w:p>
    <w:p w14:paraId="0000000D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Agile Project Management</w:t>
      </w:r>
    </w:p>
    <w:p w14:paraId="0000000E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Business Analysis</w:t>
      </w:r>
    </w:p>
    <w:p w14:paraId="0000000F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Software Development Life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Cycle (SDLC)</w:t>
      </w:r>
    </w:p>
    <w:p w14:paraId="00000010">
      <w:pPr>
        <w:spacing w:beforeAutospacing="0" w:after="0" w:afterAutospacing="0"/>
        <w:rPr>
          <w:rFonts w:cstheme="minorHAnsi"/>
        </w:rPr>
      </w:pPr>
    </w:p>
    <w:p w14:paraId="00000011">
      <w:pPr>
        <w:rPr>
          <w:rFonts w:asciiTheme="majorHAnsi" w:cs="Arial" w:hAnsiTheme="majorHAnsi"/>
          <w:b/>
          <w:bCs/>
          <w:color w:val="002060"/>
          <w:sz w:val="20"/>
          <w:szCs w:val="20"/>
        </w:rPr>
      </w:pPr>
      <w:r>
        <w:rPr>
          <w:rFonts w:asciiTheme="majorHAnsi" w:cs="Arial" w:hAnsiTheme="majorHAnsi"/>
          <w:b/>
          <w:bCs/>
          <w:color w:val="002060"/>
          <w:sz w:val="20"/>
          <w:szCs w:val="20"/>
        </w:rPr>
        <w:t>EXPERIENCE</w:t>
      </w:r>
    </w:p>
    <w:p w14:paraId="00000012">
      <w:r>
        <w:rPr>
          <w:rFonts w:asciiTheme="majorHAnsi" w:cs="Arial" w:hAnsiTheme="majorHAnsi"/>
          <w:b/>
          <w:bCs/>
          <w:i/>
          <w:iCs/>
          <w:color w:val="002060"/>
          <w:szCs w:val="22"/>
        </w:rPr>
        <w:t xml:space="preserve">Business Analyst/Scrum Master – Axis Bank    </w:t>
      </w:r>
      <w:r>
        <w:rPr>
          <w:rFonts w:ascii="Calibri" w:cs="Arial" w:hAnsi="Calibri"/>
          <w:b/>
          <w:bCs/>
          <w:i/>
          <w:iCs/>
          <w:color w:val="002060"/>
          <w:szCs w:val="22"/>
        </w:rPr>
        <w:t xml:space="preserve">                               October 2024 -</w:t>
      </w:r>
      <w:r>
        <w:rPr>
          <w:rFonts w:ascii="Calibri" w:cs="Arial" w:hAnsi="Calibri"/>
          <w:b/>
          <w:bCs/>
          <w:i/>
          <w:iCs/>
          <w:color w:val="002060"/>
          <w:szCs w:val="22"/>
        </w:rPr>
        <w:t xml:space="preserve"> Current</w:t>
      </w:r>
    </w:p>
    <w:p w14:paraId="00000013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Facilitated </w:t>
      </w:r>
      <w:r>
        <w:rPr>
          <w:rFonts w:cstheme="minorHAnsi"/>
          <w:b/>
          <w:bCs/>
          <w:sz w:val="22"/>
          <w:szCs w:val="22"/>
        </w:rPr>
        <w:t>daily stand-ups</w:t>
      </w:r>
      <w:r>
        <w:rPr>
          <w:rFonts w:cstheme="minorHAnsi"/>
          <w:sz w:val="22"/>
          <w:szCs w:val="22"/>
        </w:rPr>
        <w:t xml:space="preserve">, sprint planning, and retrospectives for cross-functional teams, resulting in </w:t>
      </w:r>
      <w:r>
        <w:rPr>
          <w:rFonts w:cstheme="minorHAnsi"/>
          <w:sz w:val="22"/>
          <w:szCs w:val="22"/>
        </w:rPr>
        <w:t>a</w:t>
      </w:r>
      <w:r>
        <w:rPr>
          <w:rFonts w:cstheme="minorHAnsi"/>
          <w:b/>
          <w:bCs/>
          <w:sz w:val="22"/>
          <w:szCs w:val="22"/>
        </w:rPr>
        <w:t xml:space="preserve"> increase in sprint velocity</w:t>
      </w:r>
      <w:r>
        <w:rPr>
          <w:rFonts w:cstheme="minorHAnsi"/>
          <w:sz w:val="22"/>
          <w:szCs w:val="22"/>
        </w:rPr>
        <w:t>.</w:t>
      </w:r>
    </w:p>
    <w:p w14:paraId="00000014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Coached and mentored teams on </w:t>
      </w:r>
      <w:r>
        <w:rPr>
          <w:rFonts w:cstheme="minorHAnsi"/>
          <w:b/>
          <w:bCs/>
          <w:sz w:val="22"/>
          <w:szCs w:val="22"/>
        </w:rPr>
        <w:t>Agile best practices</w:t>
      </w:r>
      <w:r>
        <w:rPr>
          <w:rFonts w:cstheme="minorHAnsi"/>
          <w:sz w:val="22"/>
          <w:szCs w:val="22"/>
        </w:rPr>
        <w:t xml:space="preserve">, improving team collaboration and reducing project delivery time </w:t>
      </w:r>
    </w:p>
    <w:p w14:paraId="00000015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Removed blockers and streamlined workflows, leading to a </w:t>
      </w:r>
      <w:r>
        <w:rPr>
          <w:rFonts w:cstheme="minorHAnsi"/>
          <w:b/>
          <w:bCs/>
          <w:sz w:val="22"/>
          <w:szCs w:val="22"/>
        </w:rPr>
        <w:t>reduction in cycle time</w:t>
      </w:r>
      <w:r>
        <w:rPr>
          <w:rFonts w:cstheme="minorHAnsi"/>
          <w:sz w:val="22"/>
          <w:szCs w:val="22"/>
        </w:rPr>
        <w:t> for critical projects.</w:t>
      </w:r>
    </w:p>
    <w:p w14:paraId="00000016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Collaborated with product owners to prioritize backlogs, ensuring alignment with business goals and achieving </w:t>
      </w:r>
      <w:r>
        <w:rPr>
          <w:rFonts w:cstheme="minorHAnsi"/>
          <w:sz w:val="22"/>
          <w:szCs w:val="22"/>
        </w:rPr>
        <w:t>a</w:t>
      </w:r>
      <w:r>
        <w:rPr>
          <w:rFonts w:cstheme="minorHAnsi"/>
          <w:b/>
          <w:bCs/>
          <w:sz w:val="22"/>
          <w:szCs w:val="22"/>
        </w:rPr>
        <w:t xml:space="preserve"> on-time delivery rate</w:t>
      </w:r>
      <w:r>
        <w:rPr>
          <w:rFonts w:cstheme="minorHAnsi"/>
          <w:sz w:val="22"/>
          <w:szCs w:val="22"/>
        </w:rPr>
        <w:t>.</w:t>
      </w:r>
    </w:p>
    <w:p w14:paraId="00000017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Implemented Agile tools like </w:t>
      </w:r>
      <w:r>
        <w:rPr>
          <w:rFonts w:cstheme="minorHAnsi"/>
          <w:b/>
          <w:bCs/>
          <w:sz w:val="22"/>
          <w:szCs w:val="22"/>
        </w:rPr>
        <w:t>J</w:t>
      </w:r>
      <w:r>
        <w:rPr>
          <w:rFonts w:cstheme="minorHAnsi"/>
          <w:b/>
          <w:bCs/>
          <w:sz w:val="22"/>
          <w:szCs w:val="22"/>
        </w:rPr>
        <w:t>IRA</w:t>
      </w:r>
      <w:r>
        <w:rPr>
          <w:rFonts w:cstheme="minorHAnsi"/>
          <w:sz w:val="22"/>
          <w:szCs w:val="22"/>
        </w:rPr>
        <w:t> and </w:t>
      </w:r>
      <w:r>
        <w:rPr>
          <w:rFonts w:cstheme="minorHAnsi"/>
          <w:b/>
          <w:bCs/>
          <w:sz w:val="22"/>
          <w:szCs w:val="22"/>
        </w:rPr>
        <w:t>AOPM</w:t>
      </w:r>
      <w:r>
        <w:rPr>
          <w:rFonts w:cstheme="minorHAnsi"/>
          <w:sz w:val="22"/>
          <w:szCs w:val="22"/>
        </w:rPr>
        <w:t>, enhancing project tracking and team communication efficiency.</w:t>
      </w:r>
    </w:p>
    <w:p w14:paraId="00000018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Facilitated effective retrospectives, identifying process improvements that decreased bug counts</w:t>
      </w:r>
    </w:p>
    <w:p w14:paraId="00000019">
      <w:pPr>
        <w:numPr>
          <w:ilvl w:val="0"/>
          <w:numId w:val="3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Managed a </w:t>
      </w:r>
      <w:r>
        <w:rPr>
          <w:rFonts w:cstheme="minorHAnsi"/>
          <w:b/>
          <w:bCs/>
          <w:sz w:val="22"/>
          <w:szCs w:val="22"/>
        </w:rPr>
        <w:t>10-member cross-functional team</w:t>
      </w:r>
      <w:r>
        <w:rPr>
          <w:rFonts w:cstheme="minorHAnsi"/>
          <w:sz w:val="22"/>
          <w:szCs w:val="22"/>
        </w:rPr>
        <w:t xml:space="preserve">, coordinating with stakeholders to successfully launch a high-impact </w:t>
      </w:r>
      <w:r>
        <w:rPr>
          <w:rFonts w:cstheme="minorHAnsi"/>
          <w:sz w:val="22"/>
          <w:szCs w:val="22"/>
        </w:rPr>
        <w:t>projects within the bank</w:t>
      </w:r>
      <w:r>
        <w:rPr>
          <w:rFonts w:cstheme="minorHAnsi"/>
          <w:sz w:val="22"/>
          <w:szCs w:val="22"/>
        </w:rPr>
        <w:t>.</w:t>
      </w:r>
    </w:p>
    <w:p w14:paraId="0000001A"/>
    <w:p w14:paraId="0000001B">
      <w:pPr>
        <w:rPr>
          <w:rFonts w:asciiTheme="majorHAnsi" w:cs="Arial" w:hAnsiTheme="majorHAnsi"/>
          <w:b/>
          <w:bCs/>
          <w:i/>
          <w:iCs/>
          <w:color w:val="002060"/>
          <w:szCs w:val="22"/>
        </w:rPr>
      </w:pPr>
      <w:r>
        <w:rPr>
          <w:rFonts w:asciiTheme="majorHAnsi" w:cs="Arial" w:hAnsiTheme="majorHAnsi"/>
          <w:b/>
          <w:bCs/>
          <w:i/>
          <w:iCs/>
          <w:color w:val="002060"/>
          <w:szCs w:val="22"/>
        </w:rPr>
        <w:t>Senior Business System Analyst – Axis Bank                     August 2021 – October 2024</w:t>
      </w:r>
    </w:p>
    <w:p w14:paraId="0000001C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Actively involved in designing Data Migration solution for CITI Bank retail CASA Customer with </w:t>
      </w:r>
      <w:r>
        <w:rPr>
          <w:rFonts w:cstheme="minorHAnsi"/>
          <w:sz w:val="22"/>
          <w:szCs w:val="22"/>
        </w:rPr>
        <w:t>approx</w:t>
      </w:r>
      <w:r>
        <w:rPr>
          <w:rFonts w:cstheme="minorHAnsi"/>
          <w:sz w:val="22"/>
          <w:szCs w:val="22"/>
        </w:rPr>
        <w:t xml:space="preserve"> 6TB data migrated. Provided end to end UAT Support. Actively involved in Live data migration Batches and reconciliation.</w:t>
      </w:r>
    </w:p>
    <w:p w14:paraId="0000001D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Collaborated with stakeholders to gather essential requirements, ensuring successful project outcomes.</w:t>
      </w:r>
    </w:p>
    <w:p w14:paraId="0000001E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Directed day to day Change requests by prioritizing Business benefits, Cost Benefits, Regulatory, Compliance requirements to achieve Business Plan</w:t>
      </w:r>
    </w:p>
    <w:p w14:paraId="0000001F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Created comprehensive BRD’s ensuring complete business requirement coverage and signoff.</w:t>
      </w:r>
    </w:p>
    <w:p w14:paraId="00000020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Streamlined best practices across dev and QA Team to align with objectives and quality standards.  Assisted in timely UAT delivery &amp; UAT Sign off from stakeholders</w:t>
      </w:r>
    </w:p>
    <w:p w14:paraId="00000021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Prepared AI generated User Manuals &amp; FAQ, conducted training sessions to empower users with the knowledge necessary to utilize systems effectively.</w:t>
      </w:r>
    </w:p>
    <w:p w14:paraId="00000022">
      <w:pPr>
        <w:numPr>
          <w:ilvl w:val="0"/>
          <w:numId w:val="6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Mentoring a team of four professionals, along with managing collaboration and performance of vendor teams.</w:t>
      </w:r>
    </w:p>
    <w:p w14:paraId="00000023">
      <w:pPr>
        <w:spacing w:beforeAutospacing="0" w:after="0" w:afterAutospacing="0"/>
        <w:rPr>
          <w:rFonts w:asciiTheme="majorHAnsi" w:cs="Calibri" w:hAnsiTheme="majorHAnsi"/>
          <w:b/>
          <w:color w:val="002060"/>
          <w:sz w:val="20"/>
          <w:szCs w:val="20"/>
        </w:rPr>
      </w:pPr>
    </w:p>
    <w:p w14:paraId="00000024">
      <w:pPr>
        <w:spacing w:beforeAutospacing="0" w:after="0" w:afterAutospacing="0"/>
        <w:rPr>
          <w:rFonts w:asciiTheme="majorHAnsi" w:cstheme="minorHAnsi" w:hAnsiTheme="majorHAnsi"/>
          <w:sz w:val="22"/>
          <w:szCs w:val="22"/>
        </w:rPr>
      </w:pPr>
      <w:r>
        <w:rPr>
          <w:rFonts w:asciiTheme="majorHAnsi" w:cs="Calibri" w:hAnsiTheme="majorHAnsi"/>
          <w:b/>
          <w:color w:val="002060"/>
          <w:sz w:val="20"/>
          <w:szCs w:val="20"/>
        </w:rPr>
        <w:t>Key Projects Worked On:</w:t>
      </w:r>
    </w:p>
    <w:p w14:paraId="00000025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CITI Bank-Axis Bank CASA Retail Liabilities Data Migration</w:t>
      </w:r>
    </w:p>
    <w:p w14:paraId="00000026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CITI Bank-Axis Bank Video KYC Migration</w:t>
      </w:r>
    </w:p>
    <w:p w14:paraId="00000027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Digital CASA Account Sourcing &amp; Onboarding </w:t>
      </w:r>
    </w:p>
    <w:p w14:paraId="00000028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Forex Cards Onboarding.</w:t>
      </w:r>
    </w:p>
    <w:p w14:paraId="00000029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TSR </w:t>
      </w:r>
      <w:r>
        <w:rPr>
          <w:rFonts w:cstheme="minorHAnsi"/>
          <w:sz w:val="22"/>
          <w:szCs w:val="22"/>
        </w:rPr>
        <w:t>Darashaw</w:t>
      </w:r>
      <w:r>
        <w:rPr>
          <w:rFonts w:cstheme="minorHAnsi"/>
          <w:sz w:val="22"/>
          <w:szCs w:val="22"/>
        </w:rPr>
        <w:t xml:space="preserve"> Axis Bank Retiral Data Migration</w:t>
      </w:r>
    </w:p>
    <w:p w14:paraId="0000002A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Real Estate Portfolio Management (CRES)</w:t>
      </w:r>
    </w:p>
    <w:p w14:paraId="0000002B">
      <w:pPr>
        <w:numPr>
          <w:ilvl w:val="0"/>
          <w:numId w:val="17"/>
        </w:numPr>
        <w:spacing w:beforeAutospacing="0" w:after="0" w:afterAutospacing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Outsourced Resource Management System</w:t>
      </w:r>
    </w:p>
    <w:p w14:paraId="0000002C"/>
    <w:p w14:paraId="0000002D">
      <w:pPr>
        <w:jc w:val="both"/>
        <w:rPr>
          <w:rFonts w:cs="Arial"/>
          <w:b/>
          <w:bCs/>
          <w:i/>
          <w:iCs/>
          <w:color w:val="002060"/>
          <w:szCs w:val="22"/>
        </w:rPr>
      </w:pPr>
      <w:r>
        <w:rPr>
          <w:rFonts w:cs="Arial"/>
          <w:b/>
          <w:bCs/>
          <w:i/>
          <w:iCs/>
          <w:color w:val="002060"/>
          <w:szCs w:val="22"/>
        </w:rPr>
        <w:t>Business Analyst – Yes Bank</w:t>
      </w:r>
      <w:r>
        <w:rPr>
          <w:rFonts w:cs="Arial"/>
          <w:color w:val="002060"/>
          <w:szCs w:val="22"/>
        </w:rPr>
        <w:t xml:space="preserve">                                                     </w:t>
      </w:r>
      <w:r>
        <w:rPr>
          <w:rFonts w:cs="Arial"/>
          <w:b/>
          <w:bCs/>
          <w:i/>
          <w:iCs/>
          <w:color w:val="002060"/>
          <w:szCs w:val="22"/>
        </w:rPr>
        <w:t>July 2020- Aug 2021</w:t>
      </w:r>
    </w:p>
    <w:p w14:paraId="0000002E">
      <w:pPr>
        <w:pStyle w:val="ListParagraph"/>
        <w:numPr>
          <w:ilvl w:val="0"/>
          <w:numId w:val="10"/>
        </w:numPr>
        <w:spacing w:beforeAutospacing="0" w:after="0" w:afterAutospacing="0" w:line="240" w:lineRule="auto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Defined Business requirements, supported problem resolution &amp; decision making. Tracked &amp; Reported results to senior management.</w:t>
      </w:r>
    </w:p>
    <w:p w14:paraId="0000002F">
      <w:pPr>
        <w:pStyle w:val="ListParagraph"/>
        <w:numPr>
          <w:ilvl w:val="0"/>
          <w:numId w:val="10"/>
        </w:numPr>
        <w:spacing w:beforeAutospacing="0" w:after="0" w:afterAutospacing="0" w:line="240" w:lineRule="auto"/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Actively participated in team meetings, streamlined QA activities with effective communication and collaboration across cross functional team.</w:t>
      </w:r>
    </w:p>
    <w:p w14:paraId="00000030">
      <w:pPr>
        <w:pStyle w:val="ListParagraph"/>
        <w:numPr>
          <w:ilvl w:val="0"/>
          <w:numId w:val="10"/>
        </w:numPr>
        <w:spacing w:beforeAutospacing="0" w:after="0" w:afterAutospacing="0" w:line="240" w:lineRule="auto"/>
        <w:jc w:val="both"/>
        <w:rPr>
          <w:rFonts w:ascii="Calibri" w:cs="Arial" w:hAnsi="Calibri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Mentored vendor teams, regularly accessing gaps and implementing corrective actions</w:t>
      </w:r>
      <w:r>
        <w:rPr>
          <w:rFonts w:ascii="Calibri" w:cs="Arial" w:hAnsi="Calibri"/>
          <w:bCs/>
          <w:color w:val="000000" w:themeColor="text1"/>
          <w:sz w:val="22"/>
          <w:szCs w:val="22"/>
        </w:rPr>
        <w:t>.</w:t>
      </w:r>
    </w:p>
    <w:p w14:paraId="00000031">
      <w:pPr>
        <w:rPr>
          <w:rFonts w:ascii="Calibri" w:cs="Calibri" w:hAnsi="Calibri"/>
          <w:b/>
          <w:color w:val="000000" w:themeColor="text1"/>
          <w:sz w:val="20"/>
          <w:szCs w:val="20"/>
        </w:rPr>
      </w:pPr>
    </w:p>
    <w:p w14:paraId="00000032">
      <w:pPr>
        <w:rPr>
          <w:rFonts w:cs="Calibri"/>
          <w:b/>
          <w:color w:val="002060"/>
          <w:sz w:val="22"/>
          <w:szCs w:val="22"/>
        </w:rPr>
      </w:pPr>
      <w:r>
        <w:rPr>
          <w:rFonts w:cs="Calibri"/>
          <w:b/>
          <w:color w:val="002060"/>
          <w:sz w:val="22"/>
          <w:szCs w:val="22"/>
        </w:rPr>
        <w:t>Key Projects Worked On:</w:t>
      </w:r>
    </w:p>
    <w:p w14:paraId="00000033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 xml:space="preserve">YES AIM (Account </w:t>
      </w:r>
      <w:r>
        <w:rPr>
          <w:rFonts w:cstheme="minorHAnsi"/>
          <w:bCs/>
          <w:color w:val="000000" w:themeColor="text1"/>
          <w:sz w:val="22"/>
          <w:szCs w:val="22"/>
        </w:rPr>
        <w:t>In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Minutes) App &amp; Web Portal</w:t>
      </w:r>
    </w:p>
    <w:p w14:paraId="00000034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YES CA+POS Digitization</w:t>
      </w:r>
    </w:p>
    <w:p w14:paraId="00000035">
      <w:pPr>
        <w:pStyle w:val="ListParagraph"/>
        <w:numPr>
          <w:ilvl w:val="0"/>
          <w:numId w:val="11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YES DMS (Deliverable Management System)</w:t>
      </w:r>
    </w:p>
    <w:p w14:paraId="00000036">
      <w:pPr>
        <w:jc w:val="both"/>
        <w:rPr>
          <w:rFonts w:ascii="Calibri" w:cs="Arial" w:hAnsi="Calibri"/>
          <w:bCs/>
          <w:color w:val="000000" w:themeColor="text1"/>
          <w:sz w:val="20"/>
          <w:szCs w:val="20"/>
        </w:rPr>
      </w:pPr>
    </w:p>
    <w:p w14:paraId="00000037">
      <w:pPr>
        <w:jc w:val="both"/>
        <w:rPr>
          <w:rFonts w:cs="Arial"/>
          <w:b/>
          <w:bCs/>
          <w:i/>
          <w:iCs/>
          <w:color w:val="002060"/>
          <w:szCs w:val="22"/>
        </w:rPr>
      </w:pPr>
      <w:r>
        <w:rPr>
          <w:rFonts w:cs="Arial"/>
          <w:b/>
          <w:bCs/>
          <w:i/>
          <w:iCs/>
          <w:color w:val="002060"/>
          <w:szCs w:val="22"/>
        </w:rPr>
        <w:t>Business  Analyst</w:t>
      </w:r>
      <w:r>
        <w:rPr>
          <w:rFonts w:cs="Arial"/>
          <w:b/>
          <w:bCs/>
          <w:i/>
          <w:iCs/>
          <w:color w:val="002060"/>
          <w:szCs w:val="22"/>
        </w:rPr>
        <w:t xml:space="preserve"> – </w:t>
      </w:r>
      <w:r>
        <w:rPr>
          <w:rFonts w:cs="Arial"/>
          <w:b/>
          <w:bCs/>
          <w:i/>
          <w:iCs/>
          <w:color w:val="002060"/>
          <w:szCs w:val="22"/>
        </w:rPr>
        <w:t>Indiabulls</w:t>
      </w:r>
      <w:r>
        <w:rPr>
          <w:rFonts w:cs="Arial"/>
          <w:b/>
          <w:bCs/>
          <w:i/>
          <w:iCs/>
          <w:color w:val="002060"/>
          <w:szCs w:val="22"/>
        </w:rPr>
        <w:t xml:space="preserve"> Consumer Finance</w:t>
      </w:r>
      <w:r>
        <w:rPr>
          <w:rFonts w:cs="Arial"/>
          <w:color w:val="002060"/>
          <w:szCs w:val="22"/>
        </w:rPr>
        <w:t xml:space="preserve">                   </w:t>
      </w:r>
      <w:r>
        <w:rPr>
          <w:rFonts w:cs="Arial"/>
          <w:b/>
          <w:bCs/>
          <w:i/>
          <w:iCs/>
          <w:color w:val="002060"/>
          <w:szCs w:val="22"/>
        </w:rPr>
        <w:t>Feb 2020 - July 2020</w:t>
      </w:r>
    </w:p>
    <w:p w14:paraId="00000038">
      <w:pPr>
        <w:pStyle w:val="ListParagraph"/>
        <w:numPr>
          <w:ilvl w:val="0"/>
          <w:numId w:val="13"/>
        </w:numPr>
        <w:spacing w:beforeAutospacing="0" w:after="0" w:afterAutospacing="0" w:line="240" w:lineRule="auto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Supported software development projects by defining clear requirements and effectively communicating them to technical teams</w:t>
      </w:r>
    </w:p>
    <w:p w14:paraId="00000039">
      <w:pPr>
        <w:pStyle w:val="ListParagraph"/>
        <w:numPr>
          <w:ilvl w:val="0"/>
          <w:numId w:val="13"/>
        </w:numPr>
        <w:spacing w:beforeAutospacing="0" w:after="0" w:afterAutospacing="0" w:line="240" w:lineRule="auto"/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Interacted with internal customers to understand business needs and translate the same into comprehensive BRD’s.</w:t>
      </w:r>
    </w:p>
    <w:p w14:paraId="0000003A">
      <w:pPr>
        <w:pStyle w:val="ListParagraph"/>
        <w:numPr>
          <w:ilvl w:val="0"/>
          <w:numId w:val="13"/>
        </w:numPr>
        <w:spacing w:beforeAutospacing="0" w:after="0" w:afterAutospacing="0" w:line="240" w:lineRule="auto"/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 xml:space="preserve">Collaborated with Business and IT groups to establish </w:t>
      </w:r>
      <w:r>
        <w:rPr>
          <w:rFonts w:cs="Arial"/>
          <w:bCs/>
          <w:color w:val="000000" w:themeColor="text1"/>
          <w:sz w:val="22"/>
          <w:szCs w:val="22"/>
        </w:rPr>
        <w:t>short and long term</w:t>
      </w:r>
      <w:r>
        <w:rPr>
          <w:rFonts w:cs="Arial"/>
          <w:bCs/>
          <w:color w:val="000000" w:themeColor="text1"/>
          <w:sz w:val="22"/>
          <w:szCs w:val="22"/>
        </w:rPr>
        <w:t xml:space="preserve"> business requirements and verification of solutions in UAT.</w:t>
      </w:r>
    </w:p>
    <w:p w14:paraId="0000003B">
      <w:pPr>
        <w:rPr>
          <w:rFonts w:cs="Arial"/>
          <w:bCs/>
          <w:color w:val="000000" w:themeColor="text1"/>
          <w:sz w:val="22"/>
          <w:szCs w:val="22"/>
        </w:rPr>
      </w:pPr>
    </w:p>
    <w:p w14:paraId="0000003C">
      <w:pPr>
        <w:rPr>
          <w:rFonts w:cs="Calibri"/>
          <w:b/>
          <w:color w:val="002060"/>
          <w:sz w:val="20"/>
          <w:szCs w:val="20"/>
        </w:rPr>
      </w:pPr>
      <w:r>
        <w:rPr>
          <w:rFonts w:cs="Calibri"/>
          <w:b/>
          <w:color w:val="002060"/>
          <w:sz w:val="20"/>
          <w:szCs w:val="20"/>
        </w:rPr>
        <w:t>Key Projects Worked On:</w:t>
      </w:r>
    </w:p>
    <w:p w14:paraId="0000003D">
      <w:pPr>
        <w:pStyle w:val="ListParagraph"/>
        <w:numPr>
          <w:ilvl w:val="0"/>
          <w:numId w:val="14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YAARII Loan Lead </w:t>
      </w:r>
      <w:r>
        <w:rPr>
          <w:rFonts w:cstheme="minorHAnsi"/>
          <w:bCs/>
          <w:color w:val="000000" w:themeColor="text1"/>
          <w:sz w:val="20"/>
          <w:szCs w:val="20"/>
        </w:rPr>
        <w:t>generation</w:t>
      </w:r>
      <w:r>
        <w:rPr>
          <w:rFonts w:cstheme="minorHAnsi"/>
          <w:bCs/>
          <w:color w:val="000000" w:themeColor="text1"/>
          <w:sz w:val="20"/>
          <w:szCs w:val="20"/>
        </w:rPr>
        <w:t>-Credit score Integration.</w:t>
      </w:r>
    </w:p>
    <w:p w14:paraId="0000003E">
      <w:pPr>
        <w:pStyle w:val="ListParagraph"/>
        <w:numPr>
          <w:ilvl w:val="0"/>
          <w:numId w:val="14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Risk Profiler Experian Integration.</w:t>
      </w:r>
    </w:p>
    <w:p w14:paraId="0000003F">
      <w:pPr>
        <w:pStyle w:val="ListParagraph"/>
        <w:numPr>
          <w:ilvl w:val="0"/>
          <w:numId w:val="14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Aggregator App Partners Integration.</w:t>
      </w:r>
    </w:p>
    <w:p w14:paraId="00000040">
      <w:pPr>
        <w:jc w:val="both"/>
        <w:rPr>
          <w:rFonts w:ascii="Calibri" w:cs="Arial" w:hAnsi="Calibri"/>
          <w:bCs/>
          <w:color w:val="000000" w:themeColor="text1"/>
          <w:sz w:val="20"/>
          <w:szCs w:val="20"/>
        </w:rPr>
      </w:pPr>
    </w:p>
    <w:p w14:paraId="00000041">
      <w:pPr>
        <w:jc w:val="both"/>
        <w:rPr>
          <w:rFonts w:asciiTheme="majorHAnsi" w:cs="Arial" w:hAnsiTheme="majorHAnsi"/>
          <w:b/>
          <w:bCs/>
          <w:i/>
          <w:iCs/>
          <w:color w:val="002060"/>
          <w:sz w:val="22"/>
          <w:szCs w:val="22"/>
        </w:rPr>
      </w:pPr>
      <w:r>
        <w:rPr>
          <w:rFonts w:asciiTheme="majorHAnsi" w:cs="Arial" w:hAnsiTheme="majorHAnsi"/>
          <w:b/>
          <w:bCs/>
          <w:i/>
          <w:iCs/>
          <w:color w:val="002060"/>
          <w:sz w:val="22"/>
          <w:szCs w:val="22"/>
        </w:rPr>
        <w:t>Test Engineer – Quality Kiosk Technologies Pvt Ltd</w:t>
      </w:r>
      <w:r>
        <w:rPr>
          <w:rFonts w:asciiTheme="majorHAnsi" w:cs="Arial" w:hAnsiTheme="majorHAnsi"/>
          <w:color w:val="002060"/>
          <w:sz w:val="22"/>
          <w:szCs w:val="22"/>
        </w:rPr>
        <w:t xml:space="preserve">                </w:t>
      </w:r>
      <w:r>
        <w:rPr>
          <w:rFonts w:asciiTheme="majorHAnsi" w:cs="Arial" w:hAnsiTheme="majorHAnsi"/>
          <w:b/>
          <w:bCs/>
          <w:i/>
          <w:iCs/>
          <w:color w:val="002060"/>
          <w:sz w:val="22"/>
          <w:szCs w:val="22"/>
        </w:rPr>
        <w:t>Mar 2017 - Feb 2020</w:t>
      </w:r>
    </w:p>
    <w:p w14:paraId="00000042">
      <w:pPr>
        <w:pStyle w:val="ListParagraph"/>
        <w:numPr>
          <w:ilvl w:val="0"/>
          <w:numId w:val="15"/>
        </w:numPr>
        <w:spacing w:beforeAutospacing="0" w:after="0" w:afterAutospacing="0" w:line="240" w:lineRule="auto"/>
        <w:rPr>
          <w:rFonts w:asciiTheme="majorHAnsi" w:cs="Arial" w:hAnsiTheme="majorHAnsi"/>
          <w:bCs/>
          <w:color w:val="000000" w:themeColor="text1"/>
          <w:sz w:val="22"/>
          <w:szCs w:val="22"/>
        </w:rPr>
      </w:pP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>Created &amp; executed comprehensive test scenarios, test cases, use cases to support testing objectives</w:t>
      </w:r>
    </w:p>
    <w:p w14:paraId="00000043">
      <w:pPr>
        <w:pStyle w:val="ListParagraph"/>
        <w:numPr>
          <w:ilvl w:val="0"/>
          <w:numId w:val="15"/>
        </w:numPr>
        <w:spacing w:beforeAutospacing="0" w:after="0" w:afterAutospacing="0" w:line="240" w:lineRule="auto"/>
        <w:jc w:val="both"/>
        <w:rPr>
          <w:rFonts w:asciiTheme="majorHAnsi" w:cs="Arial" w:hAnsiTheme="majorHAnsi"/>
          <w:bCs/>
          <w:color w:val="000000" w:themeColor="text1"/>
          <w:sz w:val="22"/>
          <w:szCs w:val="22"/>
        </w:rPr>
      </w:pP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>Maintained up to date documentation of all test plans, procedures, results, defect tracking for future reference</w:t>
      </w:r>
    </w:p>
    <w:p w14:paraId="00000044">
      <w:pPr>
        <w:pStyle w:val="ListParagraph"/>
        <w:numPr>
          <w:ilvl w:val="0"/>
          <w:numId w:val="15"/>
        </w:numPr>
        <w:spacing w:beforeAutospacing="0" w:after="0" w:afterAutospacing="0" w:line="240" w:lineRule="auto"/>
        <w:jc w:val="both"/>
        <w:rPr>
          <w:rFonts w:asciiTheme="majorHAnsi" w:cs="Arial" w:hAnsiTheme="majorHAnsi"/>
          <w:bCs/>
          <w:color w:val="000000" w:themeColor="text1"/>
          <w:sz w:val="22"/>
          <w:szCs w:val="22"/>
        </w:rPr>
      </w:pP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>Collaborated with development team to identify, reproduce and resolve defects</w:t>
      </w:r>
    </w:p>
    <w:p w14:paraId="00000045">
      <w:pPr>
        <w:pStyle w:val="ListParagraph"/>
        <w:numPr>
          <w:ilvl w:val="0"/>
          <w:numId w:val="15"/>
        </w:numPr>
        <w:spacing w:beforeAutospacing="0" w:after="0" w:afterAutospacing="0" w:line="240" w:lineRule="auto"/>
        <w:jc w:val="both"/>
        <w:rPr>
          <w:rFonts w:asciiTheme="majorHAnsi" w:cs="Arial" w:hAnsiTheme="majorHAnsi"/>
          <w:bCs/>
          <w:color w:val="000000" w:themeColor="text1"/>
          <w:sz w:val="22"/>
          <w:szCs w:val="22"/>
        </w:rPr>
      </w:pP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 xml:space="preserve">Responsible for </w:t>
      </w: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>end to end</w:t>
      </w:r>
      <w:r>
        <w:rPr>
          <w:rFonts w:asciiTheme="majorHAnsi" w:cs="Arial" w:hAnsiTheme="majorHAnsi"/>
          <w:bCs/>
          <w:color w:val="000000" w:themeColor="text1"/>
          <w:sz w:val="22"/>
          <w:szCs w:val="22"/>
        </w:rPr>
        <w:t xml:space="preserve"> UAT delivery and Sign Off.</w:t>
      </w:r>
    </w:p>
    <w:p w14:paraId="00000046">
      <w:pPr>
        <w:pStyle w:val="ListParagraph"/>
        <w:spacing w:beforeAutospacing="0" w:after="0" w:afterAutospacing="0" w:line="240" w:lineRule="auto"/>
        <w:jc w:val="both"/>
        <w:rPr>
          <w:rFonts w:asciiTheme="majorHAnsi" w:cs="Arial" w:hAnsiTheme="majorHAnsi"/>
          <w:bCs/>
          <w:color w:val="000000" w:themeColor="text1"/>
          <w:sz w:val="22"/>
          <w:szCs w:val="22"/>
        </w:rPr>
      </w:pPr>
    </w:p>
    <w:p w14:paraId="00000047">
      <w:pPr>
        <w:rPr>
          <w:rFonts w:asciiTheme="majorHAnsi" w:cs="Calibri" w:hAnsiTheme="majorHAnsi"/>
          <w:b/>
          <w:color w:val="002060"/>
          <w:sz w:val="22"/>
          <w:szCs w:val="22"/>
        </w:rPr>
      </w:pPr>
    </w:p>
    <w:p w14:paraId="00000048">
      <w:pPr>
        <w:rPr>
          <w:rFonts w:asciiTheme="majorHAnsi" w:cs="Calibri" w:hAnsiTheme="majorHAnsi"/>
          <w:b/>
          <w:color w:val="002060"/>
          <w:sz w:val="22"/>
          <w:szCs w:val="22"/>
        </w:rPr>
      </w:pPr>
      <w:r>
        <w:rPr>
          <w:rFonts w:asciiTheme="majorHAnsi" w:cs="Calibri" w:hAnsiTheme="majorHAnsi"/>
          <w:b/>
          <w:color w:val="002060"/>
          <w:sz w:val="22"/>
          <w:szCs w:val="22"/>
        </w:rPr>
        <w:t>Key</w:t>
      </w:r>
      <w:r>
        <w:rPr>
          <w:rFonts w:asciiTheme="majorHAnsi" w:cs="Calibri" w:hAnsiTheme="majorHAnsi"/>
          <w:b/>
          <w:color w:val="002060"/>
          <w:sz w:val="22"/>
          <w:szCs w:val="22"/>
        </w:rPr>
        <w:t xml:space="preserve"> </w:t>
      </w:r>
      <w:r>
        <w:rPr>
          <w:rFonts w:asciiTheme="majorHAnsi" w:cs="Calibri" w:hAnsiTheme="majorHAnsi"/>
          <w:b/>
          <w:color w:val="002060"/>
          <w:sz w:val="22"/>
          <w:szCs w:val="22"/>
        </w:rPr>
        <w:t>Projects Worked On:</w:t>
      </w:r>
    </w:p>
    <w:p w14:paraId="00000049">
      <w:pPr>
        <w:pStyle w:val="ListParagraph"/>
        <w:numPr>
          <w:ilvl w:val="0"/>
          <w:numId w:val="18"/>
        </w:numPr>
        <w:rPr>
          <w:rFonts w:asciiTheme="majorHAnsi" w:cs="Calibri" w:hAnsiTheme="majorHAnsi"/>
          <w:b/>
          <w:color w:val="000000" w:themeColor="text1"/>
          <w:sz w:val="22"/>
          <w:szCs w:val="22"/>
        </w:rPr>
      </w:pPr>
      <w:r>
        <w:rPr>
          <w:rFonts w:asciiTheme="majorHAnsi" w:cstheme="minorHAnsi" w:hAnsiTheme="majorHAnsi"/>
          <w:bCs/>
          <w:color w:val="000000" w:themeColor="text1"/>
          <w:sz w:val="22"/>
          <w:szCs w:val="22"/>
        </w:rPr>
        <w:t>Omni Channel Account Sourcing</w:t>
      </w:r>
    </w:p>
    <w:p w14:paraId="0000004A">
      <w:pPr>
        <w:pStyle w:val="ListParagraph"/>
        <w:numPr>
          <w:ilvl w:val="0"/>
          <w:numId w:val="18"/>
        </w:numPr>
        <w:rPr>
          <w:rFonts w:asciiTheme="majorHAnsi" w:cs="Calibri" w:hAnsiTheme="majorHAnsi"/>
          <w:b/>
          <w:color w:val="000000" w:themeColor="text1"/>
          <w:sz w:val="22"/>
          <w:szCs w:val="22"/>
        </w:rPr>
      </w:pPr>
      <w:r>
        <w:rPr>
          <w:rFonts w:asciiTheme="majorHAnsi" w:cstheme="minorHAnsi" w:hAnsiTheme="majorHAnsi"/>
          <w:bCs/>
          <w:color w:val="000000" w:themeColor="text1"/>
          <w:sz w:val="22"/>
          <w:szCs w:val="22"/>
        </w:rPr>
        <w:t>Account Sourcing Web Portal</w:t>
      </w:r>
    </w:p>
    <w:p w14:paraId="0000004B">
      <w:pPr>
        <w:pStyle w:val="ListParagraph"/>
        <w:numPr>
          <w:ilvl w:val="0"/>
          <w:numId w:val="18"/>
        </w:numPr>
        <w:spacing w:beforeAutospacing="0" w:after="0" w:afterAutospacing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Current Accounts &amp; POS Lead generation Web Portal</w:t>
      </w:r>
    </w:p>
    <w:p w14:paraId="0000004C">
      <w:pPr>
        <w:jc w:val="both"/>
        <w:rPr>
          <w:rFonts w:cstheme="minorHAnsi"/>
          <w:bCs/>
          <w:color w:val="002060"/>
          <w:sz w:val="20"/>
          <w:szCs w:val="20"/>
        </w:rPr>
      </w:pPr>
    </w:p>
    <w:p w14:paraId="0000004D">
      <w:pPr>
        <w:rPr>
          <w:rFonts w:asciiTheme="majorHAnsi" w:cs="Calibri" w:hAnsiTheme="majorHAnsi"/>
          <w:b/>
          <w:color w:val="002060"/>
          <w:sz w:val="22"/>
          <w:szCs w:val="22"/>
        </w:rPr>
      </w:pPr>
      <w:r>
        <w:rPr>
          <w:rFonts w:asciiTheme="majorHAnsi" w:cs="Calibri" w:hAnsiTheme="majorHAnsi"/>
          <w:b/>
          <w:color w:val="002060"/>
          <w:sz w:val="22"/>
          <w:szCs w:val="22"/>
        </w:rPr>
        <w:t>Certifications &amp; E</w:t>
      </w:r>
      <w:r>
        <w:rPr>
          <w:rFonts w:asciiTheme="majorHAnsi" w:cs="Calibri" w:hAnsiTheme="majorHAnsi"/>
          <w:b/>
          <w:color w:val="002060"/>
          <w:sz w:val="22"/>
          <w:szCs w:val="22"/>
        </w:rPr>
        <w:t>ducation</w:t>
      </w:r>
    </w:p>
    <w:p w14:paraId="0000004E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Scrum Master-certified (2026)</w:t>
      </w:r>
    </w:p>
    <w:p w14:paraId="0000004F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Google Certified -Foundations </w:t>
      </w:r>
      <w:r>
        <w:rPr>
          <w:sz w:val="22"/>
          <w:szCs w:val="22"/>
        </w:rPr>
        <w:t>Of</w:t>
      </w:r>
      <w:r>
        <w:rPr>
          <w:sz w:val="22"/>
          <w:szCs w:val="22"/>
        </w:rPr>
        <w:t xml:space="preserve"> Project Management (2026)</w:t>
      </w:r>
    </w:p>
    <w:p w14:paraId="00000050">
      <w:pPr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Masters of Computer Applications (MCA) 2015</w:t>
      </w:r>
    </w:p>
    <w:p w14:paraId="00000051">
      <w:pPr>
        <w:spacing w:beforeAutospacing="0" w:after="0" w:afterAutospacing="0"/>
        <w:rPr>
          <w:sz w:val="22"/>
          <w:szCs w:val="22"/>
        </w:rPr>
      </w:pPr>
    </w:p>
    <w:p w14:paraId="00000052">
      <w:pPr>
        <w:spacing w:beforeAutospacing="0" w:after="0" w:afterAutospacing="0"/>
        <w:rPr>
          <w:sz w:val="22"/>
          <w:szCs w:val="22"/>
        </w:rPr>
      </w:pPr>
    </w:p>
    <w:p w14:paraId="00000053">
      <w:pPr>
        <w:spacing w:beforeAutospacing="0" w:after="0" w:afterAutospacing="0"/>
        <w:rPr>
          <w:sz w:val="22"/>
          <w:szCs w:val="22"/>
        </w:rPr>
      </w:pPr>
    </w:p>
    <w:p w14:paraId="00000054">
      <w:pPr>
        <w:spacing w:beforeAutospacing="0" w:after="0" w:afterAutospacing="0"/>
        <w:rPr>
          <w:sz w:val="22"/>
          <w:szCs w:val="22"/>
        </w:rPr>
      </w:pPr>
    </w:p>
    <w:p w14:paraId="00000055">
      <w:pPr>
        <w:spacing w:beforeAutospacing="0" w:after="0" w:afterAutospacing="0"/>
        <w:rPr>
          <w:sz w:val="22"/>
          <w:szCs w:val="22"/>
        </w:rPr>
      </w:pPr>
    </w:p>
    <w:p w14:paraId="00000056"/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00000000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multilevel"/>
    <w:lvl w:ilvl="0" w:tentative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 w:tentative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4"/>
  </w:num>
  <w:num w:numId="13">
    <w:abstractNumId w:val="5"/>
  </w:num>
  <w:num w:numId="14">
    <w:abstractNumId w:val="7"/>
  </w:num>
  <w:num w:numId="15">
    <w:abstractNumId w:val="8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80"/>
    <w:rsid w:val="00014779"/>
    <w:rsid w:val="00052E75"/>
    <w:rsid w:val="000926AA"/>
    <w:rsid w:val="000A6F45"/>
    <w:rsid w:val="001049BB"/>
    <w:rsid w:val="00193C25"/>
    <w:rsid w:val="001A4135"/>
    <w:rsid w:val="001A6480"/>
    <w:rsid w:val="002D3FEB"/>
    <w:rsid w:val="00444613"/>
    <w:rsid w:val="00482B21"/>
    <w:rsid w:val="004B06D4"/>
    <w:rsid w:val="00517646"/>
    <w:rsid w:val="00556BC7"/>
    <w:rsid w:val="005629E1"/>
    <w:rsid w:val="005A3399"/>
    <w:rsid w:val="005F0C78"/>
    <w:rsid w:val="00712968"/>
    <w:rsid w:val="00762DA7"/>
    <w:rsid w:val="0076409C"/>
    <w:rsid w:val="007C086F"/>
    <w:rsid w:val="007E2734"/>
    <w:rsid w:val="0084172A"/>
    <w:rsid w:val="0089385F"/>
    <w:rsid w:val="009443E2"/>
    <w:rsid w:val="00982DCE"/>
    <w:rsid w:val="00A47DA0"/>
    <w:rsid w:val="00A81DAC"/>
    <w:rsid w:val="00A90111"/>
    <w:rsid w:val="00C36779"/>
    <w:rsid w:val="00C40B7A"/>
    <w:rsid w:val="00CB4294"/>
    <w:rsid w:val="00CB50D3"/>
    <w:rsid w:val="00CE2495"/>
    <w:rsid w:val="00D64347"/>
    <w:rsid w:val="00D80BC3"/>
    <w:rsid w:val="00DD5380"/>
    <w:rsid w:val="00E02FA3"/>
    <w:rsid w:val="00E34368"/>
    <w:rsid w:val="00E346F6"/>
    <w:rsid w:val="00E67781"/>
    <w:rsid w:val="00E81D80"/>
    <w:rsid w:val="00ED4B1F"/>
    <w:rsid w:val="00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9D5A"/>
  <w15:chartTrackingRefBased/>
  <w15:docId w15:val="{94424830-1157-4DA6-9D34-E5C7F07DB3F2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val="en-IN" w:bidi="ar-SA" w:eastAsia="en-US"/>
        <w14:ligatures w14:val="standardContextual"/>
      </w:rPr>
    </w:rPrDefault>
    <w:pPrDefault>
      <w:pPr>
        <w:spacing w:beforeAutospacing="0" w:after="160" w:afterAutospacing="0" w:line="278" w:lineRule="auto"/>
      </w:pPr>
    </w:pPrDefault>
  </w:docDefaults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60" w:beforeAutospacing="0" w:after="80" w:afterAutospacing="0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cstheme="majorBidi" w:eastAsiaTheme="majorEastAsia"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color w:val="2f53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Autospacing="0" w:after="80" w:afterAutospacing="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spacing w:before="160" w:beforeAutospacing="0" w:afterAutospacing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Autospacing="0" w:after="360" w:afterAutospacing="0"/>
      <w:ind w:left="864" w:right="864"/>
      <w:jc w:val="center"/>
    </w:pPr>
    <w:rPr>
      <w:i/>
      <w:iCs/>
      <w:color w:val="2f539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paragraph" w:styleId="Caption">
    <w:name w:val="Caption"/>
    <w:basedOn w:val="Normal"/>
    <w:next w:val="Normal"/>
    <w:uiPriority w:val="99"/>
    <w:qFormat w:val="on"/>
    <w:pPr>
      <w:pBdr>
        <w:top w:val="single" w:color="4f81bd" w:sz="4" w:space="1"/>
        <w:left w:val="single" w:color="4f81bd" w:sz="4" w:space="4"/>
        <w:bottom w:val="single" w:color="4f81bd" w:sz="4" w:space="1"/>
        <w:right w:val="single" w:color="4f81bd" w:sz="4" w:space="4"/>
      </w:pBdr>
      <w:shd w:val="clear" w:color="auto" w:fill="1f497d"/>
      <w:tabs>
        <w:tab w:val="left" w:pos="8475"/>
      </w:tabs>
      <w:spacing w:beforeAutospacing="0" w:after="120" w:afterAutospacing="0" w:line="240" w:lineRule="auto"/>
      <w:ind w:left="720"/>
    </w:pPr>
    <w:rPr>
      <w:rFonts w:ascii="Calibri" w:cs="Lucida Sans Unicode" w:eastAsia="Times New Roman" w:hAnsi="Calibri"/>
      <w:b/>
      <w:bCs/>
      <w:color w:val="ffffff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mailto:dkelkar10@gmail.com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Galler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llery">
      <a:majorFont>
        <a:latin typeface="Gill Sans MT" panose="020B0502020104020203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Gill Sans MT" panose="020B0502020104020203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ゴシック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E84F-DB53-44DC-887E-D4D184A3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689</Words>
  <Characters>4318</Characters>
  <Application>Microsoft Office Word</Application>
  <DocSecurity>0</DocSecurity>
  <Lines>119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Ayyar</dc:creator>
  <cp:lastModifiedBy>unknown</cp:lastModifiedBy>
</cp:coreProperties>
</file>