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40"/>
        <w:jc w:val="center"/>
        <w:rPr>
          <w:sz w:val="28"/>
          <w:szCs w:val="28"/>
        </w:rPr>
      </w:pPr>
      <w:r>
        <w:rPr>
          <w:b/>
          <w:color w:val="1a365d"/>
          <w:sz w:val="56"/>
          <w:szCs w:val="28"/>
        </w:rPr>
        <w:t>SHRUTI</w:t>
      </w:r>
    </w:p>
    <w:p>
      <w:pPr>
        <w:pStyle w:val="style0"/>
        <w:spacing w:after="360"/>
        <w:jc w:val="center"/>
        <w:rPr/>
      </w:pPr>
      <w:r>
        <w:rPr>
          <w:color w:val="4a5568"/>
          <w:sz w:val="22"/>
          <w:szCs w:val="28"/>
        </w:rPr>
        <w:t>North West Delhi, India  |  +91 7011170422  |  shrutipriti2@gmail.com</w:t>
      </w:r>
    </w:p>
    <w:p>
      <w:pPr>
        <w:pStyle w:val="style179"/>
        <w:keepNext/>
        <w:numPr>
          <w:ilvl w:val="0"/>
          <w:numId w:val="0"/>
        </w:numPr>
        <w:pBdr>
          <w:bottom w:val="single" w:sz="12" w:space="4" w:color="1a365d"/>
        </w:pBdr>
        <w:spacing w:before="240" w:after="120"/>
        <w:ind w:left="720" w:firstLine="0"/>
        <w:rPr>
          <w:b/>
          <w:color w:val="1a365d"/>
          <w:sz w:val="32"/>
          <w:szCs w:val="32"/>
        </w:rPr>
      </w:pPr>
      <w:r>
        <w:rPr/>
        <w:drawing>
          <wp:inline distL="114300" distT="0" distB="0" distR="114300">
            <wp:extent cx="2625614" cy="214788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625614" cy="2147885"/>
                    </a:xfrm>
                    <a:prstGeom prst="rect"/>
                  </pic:spPr>
                </pic:pic>
              </a:graphicData>
            </a:graphic>
          </wp:inline>
        </w:drawing>
      </w:r>
    </w:p>
    <w:p>
      <w:pPr>
        <w:pStyle w:val="style0"/>
        <w:keepNext/>
        <w:pBdr>
          <w:bottom w:val="single" w:sz="12" w:space="4" w:color="1a365d"/>
        </w:pBdr>
        <w:spacing w:before="240" w:after="120"/>
        <w:rPr>
          <w:sz w:val="32"/>
          <w:szCs w:val="32"/>
        </w:rPr>
      </w:pPr>
      <w:r>
        <w:rPr>
          <w:b/>
          <w:color w:val="1a365d"/>
          <w:sz w:val="32"/>
          <w:szCs w:val="32"/>
        </w:rPr>
        <w:t>PROFESSIONAL SUMMARY</w:t>
      </w:r>
    </w:p>
    <w:p>
      <w:pPr>
        <w:pStyle w:val="style0"/>
        <w:spacing w:after="240"/>
        <w:rPr>
          <w:sz w:val="32"/>
          <w:szCs w:val="32"/>
          <w:highlight w:val="none"/>
        </w:rPr>
      </w:pPr>
      <w:r>
        <w:rPr>
          <w:sz w:val="32"/>
          <w:szCs w:val="32"/>
          <w:highlight w:val="none"/>
        </w:rPr>
        <w:t>Highly motivated and result-oriented B.Com Graduate (currently pursuing M.Com from University of Delhi) with hands-on retail banking experience at ICICI Bank. Exhibiting a strong foundation in banking operations, KYC compliance, financial documentation, and customer relationship management. Adept at identifying customer needs, promoting digital banking solutions, and explaining financial products. Eager to leverage these skills to excel in high-performing roles across life insurance advisory, credit card solutions, and financial services, delivering measurable business growth and superior customer service for leading financial institutions like SBI Life, Bajaj Allianz Life, and SBI Cards.</w:t>
      </w:r>
    </w:p>
    <w:p>
      <w:pPr>
        <w:pStyle w:val="style0"/>
        <w:spacing w:after="240"/>
        <w:rPr>
          <w:sz w:val="32"/>
          <w:szCs w:val="32"/>
          <w:highlight w:val="none"/>
        </w:rPr>
      </w:pPr>
    </w:p>
    <w:p>
      <w:pPr>
        <w:pStyle w:val="style0"/>
        <w:keepNext/>
        <w:pBdr>
          <w:bottom w:val="single" w:sz="12" w:space="4" w:color="1a365d"/>
        </w:pBdr>
        <w:spacing w:before="240" w:after="120"/>
        <w:rPr>
          <w:sz w:val="32"/>
          <w:szCs w:val="32"/>
        </w:rPr>
      </w:pPr>
      <w:r>
        <w:rPr>
          <w:b/>
          <w:color w:val="1a365d"/>
          <w:sz w:val="36"/>
          <w:szCs w:val="32"/>
        </w:rPr>
        <w:t>CORE EXPERTISE &amp; TECHNICAL SKILLS</w:t>
      </w:r>
    </w:p>
    <w:tbl>
      <w:tblPr>
        <w:tblW w:w="0" w:type="auto"/>
        <w:tblLayout w:type="fixed"/>
        <w:tblLook w:val="04A0" w:firstRow="1" w:lastRow="0" w:firstColumn="1" w:lastColumn="0" w:noHBand="0" w:noVBand="1"/>
      </w:tblPr>
      <w:tblGrid>
        <w:gridCol w:w="5040"/>
        <w:gridCol w:w="5040"/>
      </w:tblGrid>
      <w:tr>
        <w:trPr>
          <w:trHeight w:val="0" w:hRule="auto"/>
        </w:trPr>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r>
              <w:rPr>
                <w:rFonts w:ascii="Calibri" w:hAnsi="Calibri"/>
                <w:color w:val="2d3748"/>
                <w:sz w:val="28"/>
                <w:szCs w:val="32"/>
                <w:lang w:val="en-US"/>
              </w:rPr>
              <w:t>1.</w:t>
            </w:r>
            <w:r>
              <w:rPr>
                <w:rFonts w:ascii="Calibri" w:hAnsi="Calibri"/>
                <w:color w:val="2d3748"/>
                <w:sz w:val="28"/>
                <w:szCs w:val="32"/>
              </w:rPr>
              <w:t>Banking Operations &amp; Complianc</w:t>
            </w:r>
            <w:r>
              <w:rPr>
                <w:rFonts w:ascii="Calibri" w:hAnsi="Calibri"/>
                <w:color w:val="2d3748"/>
                <w:sz w:val="28"/>
                <w:szCs w:val="32"/>
                <w:lang w:val="en-US"/>
              </w:rPr>
              <w:t>e</w:t>
            </w:r>
          </w:p>
          <w:p>
            <w:pPr>
              <w:pStyle w:val="style0"/>
              <w:spacing w:after="80"/>
              <w:rPr>
                <w:sz w:val="32"/>
                <w:szCs w:val="32"/>
              </w:rPr>
            </w:pPr>
            <w:r>
              <w:rPr>
                <w:rFonts w:ascii="Calibri" w:hAnsi="Calibri"/>
                <w:color w:val="2d3748"/>
                <w:sz w:val="28"/>
                <w:szCs w:val="32"/>
                <w:lang w:val="en-US"/>
              </w:rPr>
              <w:t>2.Cross - selling &amp; Financial Product Promotion</w:t>
            </w:r>
          </w:p>
        </w:tc>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p>
        </w:tc>
      </w:tr>
      <w:tr>
        <w:tblPrEx/>
        <w:trPr/>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r>
              <w:rPr>
                <w:rFonts w:ascii="Calibri" w:hAnsi="Calibri"/>
                <w:color w:val="2d3748"/>
                <w:sz w:val="28"/>
                <w:szCs w:val="32"/>
                <w:lang w:val="en-US"/>
              </w:rPr>
              <w:t>3.</w:t>
            </w:r>
            <w:r>
              <w:rPr>
                <w:rFonts w:ascii="Calibri" w:hAnsi="Calibri"/>
                <w:color w:val="2d3748"/>
                <w:sz w:val="28"/>
                <w:szCs w:val="32"/>
              </w:rPr>
              <w:t>KYC Verification &amp; Documentation</w:t>
            </w:r>
          </w:p>
        </w:tc>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p>
        </w:tc>
      </w:tr>
      <w:tr>
        <w:tblPrEx/>
        <w:trPr/>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r>
              <w:rPr>
                <w:rFonts w:ascii="Calibri" w:hAnsi="Calibri"/>
                <w:color w:val="2d3748"/>
                <w:sz w:val="28"/>
                <w:szCs w:val="32"/>
                <w:lang w:val="en-US"/>
              </w:rPr>
              <w:t>4.</w:t>
            </w:r>
            <w:r>
              <w:rPr>
                <w:rFonts w:ascii="Calibri" w:hAnsi="Calibri"/>
                <w:color w:val="2d3748"/>
                <w:sz w:val="28"/>
                <w:szCs w:val="32"/>
              </w:rPr>
              <w:t xml:space="preserve"> Insurance &amp; Credit Card Concepts</w:t>
            </w:r>
          </w:p>
        </w:tc>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p>
        </w:tc>
      </w:tr>
      <w:tr>
        <w:tblPrEx/>
        <w:trPr/>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r>
              <w:rPr>
                <w:rFonts w:ascii="Calibri" w:hAnsi="Calibri"/>
                <w:color w:val="2d3748"/>
                <w:sz w:val="28"/>
                <w:szCs w:val="32"/>
                <w:lang w:val="en-US"/>
              </w:rPr>
              <w:t>5.</w:t>
            </w:r>
            <w:r>
              <w:rPr>
                <w:rFonts w:ascii="Calibri" w:hAnsi="Calibri"/>
                <w:color w:val="2d3748"/>
                <w:sz w:val="28"/>
                <w:szCs w:val="32"/>
              </w:rPr>
              <w:t>MS Excel, Word, &amp; PowerPoint</w:t>
            </w:r>
          </w:p>
        </w:tc>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p>
        </w:tc>
      </w:tr>
      <w:tr>
        <w:tblPrEx/>
        <w:trPr/>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r>
              <w:rPr>
                <w:sz w:val="32"/>
                <w:szCs w:val="32"/>
                <w:lang w:val="en-US"/>
              </w:rPr>
              <w:t>6.Customer Relationship Management (CRM)</w:t>
            </w:r>
          </w:p>
          <w:p>
            <w:pPr>
              <w:pStyle w:val="style0"/>
              <w:spacing w:after="80"/>
              <w:rPr>
                <w:sz w:val="32"/>
                <w:szCs w:val="32"/>
              </w:rPr>
            </w:pPr>
            <w:r>
              <w:rPr>
                <w:sz w:val="32"/>
                <w:szCs w:val="32"/>
                <w:lang w:val="en-US"/>
              </w:rPr>
              <w:t>7.Effective Communication &amp; Client Advisory</w:t>
            </w:r>
          </w:p>
          <w:p>
            <w:pPr>
              <w:pStyle w:val="style0"/>
              <w:spacing w:after="80"/>
              <w:rPr>
                <w:sz w:val="32"/>
                <w:szCs w:val="32"/>
              </w:rPr>
            </w:pPr>
            <w:r>
              <w:rPr>
                <w:sz w:val="32"/>
                <w:szCs w:val="32"/>
                <w:lang w:val="en-US"/>
              </w:rPr>
              <w:t>8.Accounting Fundamentals &amp; Basic Taxation</w:t>
            </w:r>
          </w:p>
        </w:tc>
        <w:tc>
          <w:tcPr>
            <w:tcW w:w="5040" w:type="dxa"/>
            <w:tcBorders>
              <w:top w:val="none" w:sz="4" w:space="0" w:color="auto"/>
              <w:left w:val="none" w:sz="4" w:space="0" w:color="auto"/>
              <w:bottom w:val="none" w:sz="4" w:space="0" w:color="auto"/>
              <w:right w:val="none" w:sz="4" w:space="0" w:color="auto"/>
            </w:tcBorders>
          </w:tcPr>
          <w:p>
            <w:pPr>
              <w:pStyle w:val="style0"/>
              <w:spacing w:after="80"/>
              <w:rPr>
                <w:sz w:val="32"/>
                <w:szCs w:val="32"/>
              </w:rPr>
            </w:pPr>
          </w:p>
        </w:tc>
      </w:tr>
    </w:tbl>
    <w:p>
      <w:pPr>
        <w:pStyle w:val="style0"/>
        <w:spacing w:after="120"/>
        <w:rPr>
          <w:sz w:val="32"/>
          <w:szCs w:val="32"/>
        </w:rPr>
      </w:pPr>
    </w:p>
    <w:p>
      <w:pPr>
        <w:pStyle w:val="style0"/>
        <w:keepNext/>
        <w:pBdr>
          <w:bottom w:val="single" w:sz="12" w:space="4" w:color="1a365d"/>
        </w:pBdr>
        <w:spacing w:before="240" w:after="120"/>
        <w:rPr>
          <w:sz w:val="32"/>
          <w:szCs w:val="32"/>
        </w:rPr>
      </w:pPr>
      <w:r>
        <w:rPr>
          <w:b/>
          <w:color w:val="1a365d"/>
          <w:sz w:val="36"/>
          <w:szCs w:val="32"/>
        </w:rPr>
        <w:t>PROFESSIONAL EXPERIENCE</w:t>
      </w:r>
    </w:p>
    <w:p>
      <w:pPr>
        <w:pStyle w:val="style0"/>
        <w:keepNext/>
        <w:spacing w:after="40"/>
        <w:rPr>
          <w:sz w:val="32"/>
          <w:szCs w:val="32"/>
        </w:rPr>
      </w:pPr>
      <w:r>
        <w:rPr>
          <w:b/>
          <w:sz w:val="32"/>
          <w:szCs w:val="32"/>
        </w:rPr>
        <w:t>ICICI Bank Ltd. — New Delhi, India</w:t>
      </w:r>
    </w:p>
    <w:p>
      <w:pPr>
        <w:pStyle w:val="style0"/>
        <w:keepNext/>
        <w:spacing w:after="120"/>
        <w:rPr>
          <w:sz w:val="32"/>
          <w:szCs w:val="32"/>
        </w:rPr>
      </w:pPr>
      <w:r>
        <w:rPr>
          <w:i/>
          <w:color w:val="4a5568"/>
          <w:sz w:val="32"/>
          <w:szCs w:val="32"/>
        </w:rPr>
        <w:t>Intern (PM Internship Programme)  |  May 2024 – Present</w:t>
      </w:r>
    </w:p>
    <w:p>
      <w:pPr>
        <w:pStyle w:val="style48"/>
        <w:numPr>
          <w:ilvl w:val="0"/>
          <w:numId w:val="10"/>
        </w:numPr>
        <w:spacing w:after="80"/>
        <w:jc w:val="left"/>
        <w:rPr>
          <w:sz w:val="32"/>
          <w:szCs w:val="32"/>
        </w:rPr>
      </w:pPr>
      <w:r>
        <w:rPr>
          <w:sz w:val="32"/>
          <w:szCs w:val="32"/>
        </w:rPr>
        <w:t>Assisted active walk-in customers with essential banking services, resolving queries promptly to maintain high customer satisfaction scores.</w:t>
      </w:r>
    </w:p>
    <w:p>
      <w:pPr>
        <w:pStyle w:val="style48"/>
        <w:numPr>
          <w:ilvl w:val="0"/>
          <w:numId w:val="10"/>
        </w:numPr>
        <w:spacing w:after="80"/>
        <w:jc w:val="both"/>
        <w:rPr>
          <w:sz w:val="32"/>
          <w:szCs w:val="32"/>
        </w:rPr>
      </w:pPr>
      <w:r>
        <w:rPr>
          <w:sz w:val="32"/>
          <w:szCs w:val="32"/>
        </w:rPr>
        <w:t>Handled end-to-end account opening documentation and strict KYC verification processes, ensuring 100% regulatory compliance.</w:t>
      </w:r>
    </w:p>
    <w:p>
      <w:pPr>
        <w:pStyle w:val="style179"/>
        <w:numPr>
          <w:ilvl w:val="0"/>
          <w:numId w:val="10"/>
        </w:numPr>
        <w:spacing w:after="80" w:lineRule="auto" w:line="276"/>
        <w:jc w:val="left"/>
        <w:rPr>
          <w:sz w:val="32"/>
          <w:szCs w:val="32"/>
        </w:rPr>
      </w:pPr>
      <w:r>
        <w:rPr>
          <w:rFonts w:ascii="Calibri" w:cs="宋体" w:eastAsia="ＭＳ 明朝" w:hAnsi="Calibri" w:hint="default"/>
          <w:b w:val="false"/>
          <w:bCs w:val="false"/>
          <w:i w:val="false"/>
          <w:iCs w:val="false"/>
          <w:color w:val="2d3748"/>
          <w:sz w:val="32"/>
          <w:szCs w:val="32"/>
          <w:highlight w:val="none"/>
          <w:vertAlign w:val="baseline"/>
          <w:em w:val="none"/>
          <w:lang w:val="en-US" w:eastAsia="en-US"/>
        </w:rPr>
        <w:t>Successfully promoted and pitched digital banking ecosystems (including UPI, Corporate/Retail Net Banking, and iMobile app), driving higher digital adoption rates among conventional clients.</w:t>
      </w:r>
    </w:p>
    <w:p>
      <w:pPr>
        <w:pStyle w:val="style179"/>
        <w:numPr>
          <w:ilvl w:val="0"/>
          <w:numId w:val="10"/>
        </w:numPr>
        <w:spacing w:after="80" w:lineRule="auto" w:line="276"/>
        <w:jc w:val="left"/>
        <w:rPr>
          <w:sz w:val="32"/>
          <w:szCs w:val="32"/>
        </w:rPr>
      </w:pPr>
      <w:r>
        <w:rPr>
          <w:rFonts w:ascii="Calibri" w:cs="宋体" w:eastAsia="ＭＳ 明朝" w:hAnsi="Calibri" w:hint="default"/>
          <w:b w:val="false"/>
          <w:bCs w:val="false"/>
          <w:i w:val="false"/>
          <w:iCs w:val="false"/>
          <w:color w:val="2d3748"/>
          <w:sz w:val="32"/>
          <w:szCs w:val="32"/>
          <w:highlight w:val="none"/>
          <w:vertAlign w:val="baseline"/>
          <w:em w:val="none"/>
          <w:lang w:val="en-US" w:eastAsia="en-US"/>
        </w:rPr>
        <w:t>Supported vital retail branch operations, including Fixed Deposit (FD) bookings, recurring deposits, and structured cheque processing pipelines.</w:t>
      </w:r>
    </w:p>
    <w:p>
      <w:pPr>
        <w:pStyle w:val="style179"/>
        <w:numPr>
          <w:ilvl w:val="0"/>
          <w:numId w:val="10"/>
        </w:numPr>
        <w:spacing w:after="80" w:lineRule="auto" w:line="276"/>
        <w:jc w:val="left"/>
        <w:rPr>
          <w:rFonts w:ascii="Calibri" w:cs="宋体" w:eastAsia="ＭＳ 明朝" w:hAnsi="Calibri" w:hint="default"/>
          <w:b w:val="false"/>
          <w:bCs w:val="false"/>
          <w:i w:val="false"/>
          <w:iCs w:val="false"/>
          <w:color w:val="2d3748"/>
          <w:sz w:val="32"/>
          <w:szCs w:val="32"/>
          <w:highlight w:val="none"/>
          <w:vertAlign w:val="baseline"/>
          <w:em w:val="none"/>
          <w:lang w:val="en-US" w:eastAsia="en-US"/>
        </w:rPr>
      </w:pPr>
      <w:r>
        <w:rPr>
          <w:rFonts w:ascii="Calibri" w:cs="宋体" w:eastAsia="ＭＳ 明朝" w:hAnsi="Calibri" w:hint="default"/>
          <w:b w:val="false"/>
          <w:bCs w:val="false"/>
          <w:i w:val="false"/>
          <w:iCs w:val="false"/>
          <w:color w:val="2d3748"/>
          <w:sz w:val="32"/>
          <w:szCs w:val="32"/>
          <w:highlight w:val="none"/>
          <w:vertAlign w:val="baseline"/>
          <w:em w:val="none"/>
          <w:lang w:val="en-US" w:eastAsia="en-US"/>
        </w:rPr>
        <w:t>Acquired deep operational insights into central banking compliance, statutory branch audits, and Reserve Bank of India (RBI) corporate guidelines</w:t>
      </w:r>
    </w:p>
    <w:p>
      <w:pPr>
        <w:pStyle w:val="style179"/>
        <w:numPr>
          <w:ilvl w:val="0"/>
          <w:numId w:val="10"/>
        </w:numPr>
        <w:spacing w:after="80" w:lineRule="auto" w:line="276"/>
        <w:jc w:val="left"/>
        <w:rPr/>
      </w:pPr>
      <w:r>
        <w:rPr>
          <w:rFonts w:ascii="Calibri" w:cs="宋体" w:eastAsia="ＭＳ 明朝" w:hAnsi="Calibri" w:hint="default"/>
          <w:b w:val="false"/>
          <w:bCs w:val="false"/>
          <w:i w:val="false"/>
          <w:iCs w:val="false"/>
          <w:color w:val="2d3748"/>
          <w:sz w:val="32"/>
          <w:szCs w:val="32"/>
          <w:highlight w:val="none"/>
          <w:vertAlign w:val="baseline"/>
          <w:em w:val="none"/>
          <w:lang w:val="en-US" w:eastAsia="en-US"/>
        </w:rPr>
        <w:t>Developed a keen ability to map customer financial profiles to appropriate financial instruments, a transferrable skill directly applicable to life insurance alignment and credit card portfolio sales.</w:t>
      </w:r>
      <w:r>
        <w:rPr>
          <w:sz w:val="32"/>
          <w:szCs w:val="32"/>
        </w:rPr>
        <w:t>S</w:t>
      </w:r>
    </w:p>
    <w:p>
      <w:pPr>
        <w:pStyle w:val="style48"/>
        <w:numPr>
          <w:ilvl w:val="0"/>
          <w:numId w:val="0"/>
        </w:numPr>
        <w:spacing w:after="80"/>
        <w:ind w:left="360" w:firstLine="0"/>
        <w:jc w:val="both"/>
        <w:rPr>
          <w:sz w:val="32"/>
          <w:szCs w:val="32"/>
        </w:rPr>
      </w:pPr>
    </w:p>
    <w:p>
      <w:pPr>
        <w:pStyle w:val="style0"/>
        <w:keepNext/>
        <w:pBdr>
          <w:bottom w:val="single" w:sz="12" w:space="4" w:color="1a365d"/>
        </w:pBdr>
        <w:spacing w:before="240" w:after="120"/>
        <w:rPr>
          <w:sz w:val="32"/>
          <w:szCs w:val="32"/>
        </w:rPr>
      </w:pPr>
      <w:r>
        <w:rPr>
          <w:b/>
          <w:color w:val="1a365d"/>
          <w:sz w:val="36"/>
          <w:szCs w:val="32"/>
        </w:rPr>
        <w:t>EDUCATION</w:t>
      </w:r>
    </w:p>
    <w:p>
      <w:pPr>
        <w:pStyle w:val="style0"/>
        <w:spacing w:after="40"/>
        <w:rPr>
          <w:sz w:val="32"/>
          <w:szCs w:val="32"/>
        </w:rPr>
      </w:pPr>
      <w:r>
        <w:rPr>
          <w:b/>
          <w:sz w:val="32"/>
          <w:szCs w:val="32"/>
        </w:rPr>
        <w:t xml:space="preserve">Master of Commerce (M.Com) </w:t>
      </w:r>
      <w:r>
        <w:rPr>
          <w:sz w:val="32"/>
          <w:szCs w:val="32"/>
        </w:rPr>
        <w:t>— University of Delhi</w:t>
      </w:r>
    </w:p>
    <w:p>
      <w:pPr>
        <w:pStyle w:val="style0"/>
        <w:spacing w:after="120"/>
        <w:rPr>
          <w:sz w:val="32"/>
          <w:szCs w:val="32"/>
        </w:rPr>
      </w:pPr>
      <w:r>
        <w:rPr>
          <w:i/>
          <w:color w:val="4a5568"/>
          <w:sz w:val="32"/>
          <w:szCs w:val="32"/>
        </w:rPr>
        <w:t>Year: Pursuing</w:t>
      </w:r>
    </w:p>
    <w:p>
      <w:pPr>
        <w:pStyle w:val="style0"/>
        <w:spacing w:after="40"/>
        <w:rPr>
          <w:sz w:val="32"/>
          <w:szCs w:val="32"/>
        </w:rPr>
      </w:pPr>
      <w:r>
        <w:rPr>
          <w:b/>
          <w:sz w:val="32"/>
          <w:szCs w:val="32"/>
        </w:rPr>
        <w:t xml:space="preserve">Bachelor of Commerce (B.Com, General) </w:t>
      </w:r>
      <w:r>
        <w:rPr>
          <w:sz w:val="32"/>
          <w:szCs w:val="32"/>
        </w:rPr>
        <w:t>— Shri Guru Gobind Singh College of Commerce, DU</w:t>
      </w:r>
    </w:p>
    <w:p>
      <w:pPr>
        <w:pStyle w:val="style0"/>
        <w:spacing w:after="120"/>
        <w:rPr>
          <w:sz w:val="32"/>
          <w:szCs w:val="32"/>
        </w:rPr>
      </w:pPr>
      <w:r>
        <w:rPr>
          <w:i/>
          <w:color w:val="4a5568"/>
          <w:sz w:val="32"/>
          <w:szCs w:val="32"/>
        </w:rPr>
        <w:t>Year: 2024  |  CGPA: 7.71 / 10</w:t>
      </w:r>
    </w:p>
    <w:p>
      <w:pPr>
        <w:pStyle w:val="style0"/>
        <w:spacing w:after="40"/>
        <w:rPr>
          <w:sz w:val="32"/>
          <w:szCs w:val="32"/>
        </w:rPr>
      </w:pPr>
      <w:r>
        <w:rPr>
          <w:b/>
          <w:sz w:val="32"/>
          <w:szCs w:val="32"/>
        </w:rPr>
        <w:t xml:space="preserve">Class 12 (Commerce) </w:t>
      </w:r>
      <w:r>
        <w:rPr>
          <w:sz w:val="32"/>
          <w:szCs w:val="32"/>
        </w:rPr>
        <w:t>— Central Board of Secondary Education (CBSE)</w:t>
      </w:r>
    </w:p>
    <w:p>
      <w:pPr>
        <w:pStyle w:val="style0"/>
        <w:spacing w:after="120"/>
        <w:rPr>
          <w:sz w:val="32"/>
          <w:szCs w:val="32"/>
        </w:rPr>
      </w:pPr>
      <w:r>
        <w:rPr>
          <w:i/>
          <w:color w:val="4a5568"/>
          <w:sz w:val="32"/>
          <w:szCs w:val="32"/>
        </w:rPr>
        <w:t>Year: 2021  |  Marks: 82.0%</w:t>
      </w:r>
    </w:p>
    <w:p>
      <w:pPr>
        <w:pStyle w:val="style0"/>
        <w:spacing w:after="40"/>
        <w:rPr>
          <w:sz w:val="32"/>
          <w:szCs w:val="32"/>
        </w:rPr>
      </w:pPr>
      <w:r>
        <w:rPr>
          <w:b/>
          <w:sz w:val="32"/>
          <w:szCs w:val="32"/>
        </w:rPr>
        <w:t xml:space="preserve">Class 10 </w:t>
      </w:r>
      <w:r>
        <w:rPr>
          <w:sz w:val="32"/>
          <w:szCs w:val="32"/>
        </w:rPr>
        <w:t>— Central Board of Secondary Education (CBSE)</w:t>
      </w:r>
    </w:p>
    <w:p>
      <w:pPr>
        <w:pStyle w:val="style0"/>
        <w:spacing w:after="120"/>
        <w:rPr>
          <w:b/>
          <w:color w:val="1a365d"/>
          <w:sz w:val="40"/>
          <w:szCs w:val="40"/>
          <w:highlight w:val="none"/>
        </w:rPr>
      </w:pPr>
      <w:r>
        <w:rPr>
          <w:i/>
          <w:color w:val="4a5568"/>
          <w:sz w:val="32"/>
          <w:szCs w:val="32"/>
        </w:rPr>
        <w:t>Year: 2019  |  Marks: 81.4%</w:t>
      </w:r>
    </w:p>
    <w:p>
      <w:pPr>
        <w:pStyle w:val="style0"/>
        <w:spacing w:after="120"/>
        <w:rPr>
          <w:b/>
          <w:color w:val="1a365d"/>
          <w:sz w:val="40"/>
          <w:szCs w:val="40"/>
          <w:highlight w:val="none"/>
        </w:rPr>
      </w:pPr>
    </w:p>
    <w:p>
      <w:pPr>
        <w:pStyle w:val="style0"/>
        <w:keepNext/>
        <w:pBdr>
          <w:bottom w:val="single" w:sz="12" w:space="4" w:color="1a365d"/>
        </w:pBdr>
        <w:spacing w:before="240" w:after="120"/>
        <w:rPr>
          <w:sz w:val="32"/>
          <w:szCs w:val="32"/>
        </w:rPr>
      </w:pPr>
      <w:r>
        <w:rPr>
          <w:b/>
          <w:color w:val="1a365d"/>
          <w:sz w:val="36"/>
          <w:szCs w:val="32"/>
        </w:rPr>
        <w:t>CERTIFICATIONS</w:t>
      </w:r>
    </w:p>
    <w:p>
      <w:pPr>
        <w:pStyle w:val="style48"/>
        <w:spacing w:after="80"/>
        <w:rPr>
          <w:sz w:val="32"/>
          <w:szCs w:val="32"/>
        </w:rPr>
      </w:pPr>
      <w:r>
        <w:rPr>
          <w:sz w:val="32"/>
          <w:szCs w:val="32"/>
        </w:rPr>
        <w:t>• Prime Minister's National Internship Programme Certification — ICICI Bank (2024)</w:t>
      </w:r>
    </w:p>
    <w:p>
      <w:pPr>
        <w:pStyle w:val="style48"/>
        <w:numPr>
          <w:ilvl w:val="0"/>
          <w:numId w:val="0"/>
        </w:numPr>
        <w:spacing w:after="80"/>
        <w:ind w:left="0" w:firstLine="0"/>
        <w:rPr>
          <w:sz w:val="32"/>
          <w:szCs w:val="32"/>
        </w:rPr>
      </w:pPr>
    </w:p>
    <w:p>
      <w:pPr>
        <w:pStyle w:val="style0"/>
        <w:keepNext/>
        <w:pBdr>
          <w:bottom w:val="single" w:sz="12" w:space="4" w:color="1a365d"/>
        </w:pBdr>
        <w:spacing w:before="240" w:after="120"/>
        <w:rPr>
          <w:sz w:val="32"/>
          <w:szCs w:val="32"/>
        </w:rPr>
      </w:pPr>
      <w:r>
        <w:rPr>
          <w:b/>
          <w:color w:val="1a365d"/>
          <w:sz w:val="36"/>
          <w:szCs w:val="32"/>
        </w:rPr>
        <w:t>KEY PERSONAL ATTRIBUTES &amp; LANGUAGES</w:t>
      </w:r>
    </w:p>
    <w:p>
      <w:pPr>
        <w:pStyle w:val="style0"/>
        <w:spacing w:after="80"/>
        <w:rPr>
          <w:sz w:val="32"/>
          <w:szCs w:val="32"/>
        </w:rPr>
      </w:pPr>
      <w:r>
        <w:rPr>
          <w:b/>
          <w:sz w:val="32"/>
          <w:szCs w:val="32"/>
        </w:rPr>
        <w:t xml:space="preserve">Languages Known: </w:t>
      </w:r>
      <w:r>
        <w:rPr>
          <w:sz w:val="32"/>
          <w:szCs w:val="32"/>
        </w:rPr>
        <w:t>English (Fluent), Hindi (Fluent)</w:t>
      </w:r>
    </w:p>
    <w:p>
      <w:pPr>
        <w:pStyle w:val="style0"/>
        <w:spacing w:after="80"/>
        <w:rPr/>
      </w:pPr>
      <w:r>
        <w:rPr>
          <w:b/>
          <w:sz w:val="32"/>
          <w:szCs w:val="32"/>
        </w:rPr>
        <w:t xml:space="preserve">Key Strengths: </w:t>
      </w:r>
      <w:r>
        <w:rPr>
          <w:sz w:val="32"/>
          <w:szCs w:val="32"/>
        </w:rPr>
        <w:t>Excellent relationship building, strong persuasion and pitching skills, active listening, structured financial documentation, resilient and result-oriented mindset.</w:t>
      </w:r>
    </w:p>
    <w:sectPr>
      <w:headerReference w:type="default" r:id="rId3"/>
      <w:footerReference w:type="default" r:id="rId4"/>
      <w:pgSz w:w="12240" w:h="15840" w:orient="portrait"/>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auto"/>
    <w:pitch w:val="variable"/>
    <w:sig w:usb0="E0002AFF" w:usb1="C0007841" w:usb2="00000009" w:usb3="00000000" w:csb0="000001FF" w:csb1="00000000"/>
  </w:font>
  <w:font w:name="Cambria">
    <w:altName w:val="Cambria"/>
    <w:panose1 w:val="02040503050000030204"/>
    <w:charset w:val="00"/>
    <w:family w:val="auto"/>
    <w:pitch w:val="variable"/>
    <w:sig w:usb0="E00002FF" w:usb1="400004FF" w:usb2="00000000" w:usb3="00000000" w:csb0="0000019F" w:csb1="00000000"/>
  </w:font>
  <w:font w:name="ＭＳ 明朝">
    <w:altName w:val="ＭＳ 明朝"/>
    <w:panose1 w:val="00000000000000000000"/>
    <w:charset w:val="80"/>
    <w:family w:val="roman"/>
    <w:pitch w:val="fixed"/>
    <w:sig w:usb0="00000001" w:usb1="08070000" w:usb2="00000010" w:usb3="00000000" w:csb0="00020000" w:csb1="00000000"/>
  </w:font>
  <w:font w:name="Calibri">
    <w:altName w:val="Calibri"/>
    <w:panose1 w:val="020f0502020000030204"/>
    <w:charset w:val="00"/>
    <w:family w:val="auto"/>
    <w:pitch w:val="variable"/>
    <w:sig w:usb0="E10002FF" w:usb1="4000ACFF" w:usb2="00000009" w:usb3="00000000" w:csb0="0000019F" w:csb1="00000000"/>
  </w:font>
  <w:font w:name="ＭＳ ゴシック">
    <w:altName w:val="ＭＳ ゴシック"/>
    <w:panose1 w:val="00000000000000000000"/>
    <w:charset w:val="80"/>
    <w:family w:val="modern"/>
    <w:pitch w:val="fixed"/>
    <w:sig w:usb0="00000001" w:usb1="08070000" w:usb2="00000010" w:usb3="00000000" w:csb0="00020000" w:csb1="00000000"/>
  </w:font>
  <w:font w:name="Courier">
    <w:altName w:val="Courier"/>
    <w:panose1 w:val="02000500000000000000"/>
    <w:charset w:val="00"/>
    <w:family w:val="auto"/>
    <w:pitch w:val="variable"/>
    <w:sig w:usb0="00000003" w:usb1="00000000" w:usb2="00000000" w:usb3="00000000" w:csb0="00000001" w:csb1="00000000"/>
  </w:font>
  <w:font w:name="Arial">
    <w:altName w:val="Arial"/>
    <w:panose1 w:val="020b0604020000020204"/>
    <w:charset w:val="00"/>
    <w:family w:val="auto"/>
    <w:pitch w:val="variable"/>
    <w:sig w:usb0="E0002AFF" w:usb1="C0007843" w:usb2="00000009" w:usb3="00000000" w:csb0="000001FF" w:csb1="00000000"/>
  </w:font>
  <w:font w:name="宋体">
    <w:altName w:val="Wingdings 2"/>
    <w:panose1 w:val="05020102010007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C310EC42"/>
    <w:lvl w:ilvl="0">
      <w:start w:val="1"/>
      <w:numFmt w:val="decimal"/>
      <w:lvlText w:val="%1."/>
      <w:lvlJc w:val="left"/>
      <w:pPr>
        <w:tabs>
          <w:tab w:val="left" w:leader="none" w:pos="1800"/>
        </w:tabs>
        <w:ind w:left="1800" w:hanging="360"/>
      </w:pPr>
    </w:lvl>
  </w:abstractNum>
  <w:abstractNum w:abstractNumId="1">
    <w:nsid w:val="00000001"/>
    <w:multiLevelType w:val="singleLevel"/>
    <w:tmpl w:val="E4089024"/>
    <w:lvl w:ilvl="0">
      <w:start w:val="1"/>
      <w:numFmt w:val="decimal"/>
      <w:lvlText w:val="%1."/>
      <w:lvlJc w:val="left"/>
      <w:pPr>
        <w:tabs>
          <w:tab w:val="left" w:leader="none" w:pos="1440"/>
        </w:tabs>
        <w:ind w:left="1440" w:hanging="360"/>
      </w:pPr>
    </w:lvl>
  </w:abstractNum>
  <w:abstractNum w:abstractNumId="2">
    <w:nsid w:val="00000002"/>
    <w:multiLevelType w:val="singleLevel"/>
    <w:tmpl w:val="FB12693A"/>
    <w:lvl w:ilvl="0">
      <w:start w:val="1"/>
      <w:numFmt w:val="decimal"/>
      <w:pStyle w:val="style59"/>
      <w:lvlText w:val="%1."/>
      <w:lvlJc w:val="left"/>
      <w:pPr>
        <w:tabs>
          <w:tab w:val="left" w:leader="none" w:pos="1080"/>
        </w:tabs>
        <w:ind w:left="1080" w:hanging="360"/>
      </w:pPr>
    </w:lvl>
  </w:abstractNum>
  <w:abstractNum w:abstractNumId="3">
    <w:nsid w:val="00000003"/>
    <w:multiLevelType w:val="singleLevel"/>
    <w:tmpl w:val="38441652"/>
    <w:lvl w:ilvl="0">
      <w:start w:val="1"/>
      <w:numFmt w:val="decimal"/>
      <w:pStyle w:val="style58"/>
      <w:lvlText w:val="%1."/>
      <w:lvlJc w:val="left"/>
      <w:pPr>
        <w:tabs>
          <w:tab w:val="left" w:leader="none" w:pos="720"/>
        </w:tabs>
        <w:ind w:left="720" w:hanging="360"/>
      </w:pPr>
    </w:lvl>
  </w:abstractNum>
  <w:abstractNum w:abstractNumId="4">
    <w:nsid w:val="00000004"/>
    <w:multiLevelType w:val="singleLevel"/>
    <w:tmpl w:val="171AC3A4"/>
    <w:lvl w:ilvl="0">
      <w:start w:val="1"/>
      <w:numFmt w:val="bullet"/>
      <w:lvlText w:val=""/>
      <w:lvlJc w:val="left"/>
      <w:pPr>
        <w:tabs>
          <w:tab w:val="left" w:leader="none" w:pos="1440"/>
        </w:tabs>
        <w:ind w:left="1440" w:hanging="360"/>
      </w:pPr>
      <w:rPr>
        <w:rFonts w:ascii="Symbol" w:hAnsi="Symbol" w:hint="default"/>
      </w:rPr>
    </w:lvl>
  </w:abstractNum>
  <w:abstractNum w:abstractNumId="5">
    <w:nsid w:val="00000005"/>
    <w:multiLevelType w:val="singleLevel"/>
    <w:tmpl w:val="F3EAFDEC"/>
    <w:lvl w:ilvl="0">
      <w:start w:val="1"/>
      <w:numFmt w:val="bullet"/>
      <w:pStyle w:val="style55"/>
      <w:lvlText w:val=""/>
      <w:lvlJc w:val="left"/>
      <w:pPr>
        <w:tabs>
          <w:tab w:val="left" w:leader="none" w:pos="1080"/>
        </w:tabs>
        <w:ind w:left="1080" w:hanging="360"/>
      </w:pPr>
      <w:rPr>
        <w:rFonts w:ascii="Symbol" w:hAnsi="Symbol" w:hint="default"/>
      </w:rPr>
    </w:lvl>
  </w:abstractNum>
  <w:abstractNum w:abstractNumId="6">
    <w:nsid w:val="00000006"/>
    <w:multiLevelType w:val="singleLevel"/>
    <w:tmpl w:val="3D1EFFD4"/>
    <w:lvl w:ilvl="0">
      <w:start w:val="1"/>
      <w:numFmt w:val="bullet"/>
      <w:pStyle w:val="style54"/>
      <w:lvlText w:val=""/>
      <w:lvlJc w:val="left"/>
      <w:pPr>
        <w:tabs>
          <w:tab w:val="left" w:leader="none" w:pos="720"/>
        </w:tabs>
        <w:ind w:left="720" w:hanging="360"/>
      </w:pPr>
      <w:rPr>
        <w:rFonts w:ascii="Symbol" w:hAnsi="Symbol" w:hint="default"/>
      </w:rPr>
    </w:lvl>
  </w:abstractNum>
  <w:abstractNum w:abstractNumId="7">
    <w:nsid w:val="00000007"/>
    <w:multiLevelType w:val="singleLevel"/>
    <w:tmpl w:val="D0A62B40"/>
    <w:lvl w:ilvl="0">
      <w:start w:val="1"/>
      <w:numFmt w:val="decimal"/>
      <w:pStyle w:val="style49"/>
      <w:lvlText w:val="%1."/>
      <w:lvlJc w:val="left"/>
      <w:pPr>
        <w:tabs>
          <w:tab w:val="left" w:leader="none" w:pos="360"/>
        </w:tabs>
        <w:ind w:left="360" w:hanging="360"/>
      </w:pPr>
    </w:lvl>
  </w:abstractNum>
  <w:abstractNum w:abstractNumId="8">
    <w:nsid w:val="00000008"/>
    <w:multiLevelType w:val="singleLevel"/>
    <w:tmpl w:val="C14D96F1"/>
    <w:lvl w:ilvl="0">
      <w:start w:val="1"/>
      <w:numFmt w:val="bullet"/>
      <w:pStyle w:val="style48"/>
      <w:lvlText w:val=""/>
      <w:lvlJc w:val="left"/>
      <w:pPr>
        <w:tabs>
          <w:tab w:val="left" w:leader="none" w:pos="360"/>
        </w:tabs>
        <w:ind w:left="360" w:hanging="360"/>
      </w:pPr>
      <w:rPr>
        <w:rFonts w:ascii="Symbol" w:hAnsi="Symbol" w:hint="default"/>
      </w:rPr>
    </w:lvl>
  </w:abstractNum>
  <w:abstractNum w:abstractNumId="9">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4"/>
  </w:num>
  <w:num w:numId="8">
    <w:abstractNumId w:val="1"/>
  </w:num>
  <w:num w:numId="9">
    <w:abstractNumId w:val="0"/>
  </w:num>
  <w:num w:numId="10">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val="bestFit"/>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cs="宋体" w:eastAsia="ＭＳ 明朝" w:hAnsi="Cambria"/>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80" w:lineRule="auto" w:line="276"/>
    </w:pPr>
    <w:rPr>
      <w:rFonts w:ascii="Calibri" w:hAnsi="Calibri"/>
      <w:color w:val="2d3748"/>
      <w:sz w:val="22"/>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0fe0f36-35d4-430f-a609-25c8b5bf904b"/>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d8030275-937b-4d44-9375-af1ae6abc441"/>
    <w:basedOn w:val="style65"/>
    <w:next w:val="style4098"/>
    <w:link w:val="style32"/>
    <w:uiPriority w:val="99"/>
  </w:style>
  <w:style w:type="paragraph" w:styleId="style1">
    <w:name w:val="heading 1"/>
    <w:basedOn w:val="style0"/>
    <w:next w:val="style0"/>
    <w:link w:val="style4099"/>
    <w:qFormat/>
    <w:uiPriority w:val="9"/>
    <w:pPr>
      <w:keepNext/>
      <w:keepLines/>
      <w:spacing w:before="480" w:after="0"/>
      <w:outlineLvl w:val="0"/>
    </w:pPr>
    <w:rPr>
      <w:rFonts w:ascii="Calibri" w:cs="宋体" w:eastAsia="ＭＳ ゴシック" w:hAnsi="Calibri"/>
      <w:b/>
      <w:bCs/>
      <w:color w:val="365f91"/>
      <w:sz w:val="28"/>
      <w:szCs w:val="28"/>
    </w:rPr>
  </w:style>
  <w:style w:type="paragraph" w:styleId="style2">
    <w:name w:val="heading 2"/>
    <w:basedOn w:val="style0"/>
    <w:next w:val="style0"/>
    <w:link w:val="style4100"/>
    <w:qFormat/>
    <w:uiPriority w:val="9"/>
    <w:pPr>
      <w:keepNext/>
      <w:keepLines/>
      <w:spacing w:before="200" w:after="0"/>
      <w:outlineLvl w:val="1"/>
    </w:pPr>
    <w:rPr>
      <w:rFonts w:ascii="Calibri" w:cs="宋体" w:eastAsia="ＭＳ ゴシック" w:hAnsi="Calibri"/>
      <w:b/>
      <w:bCs/>
      <w:color w:val="4f81bd"/>
      <w:sz w:val="26"/>
      <w:szCs w:val="26"/>
    </w:rPr>
  </w:style>
  <w:style w:type="paragraph" w:styleId="style3">
    <w:name w:val="heading 3"/>
    <w:basedOn w:val="style0"/>
    <w:next w:val="style0"/>
    <w:link w:val="style4101"/>
    <w:qFormat/>
    <w:uiPriority w:val="9"/>
    <w:pPr>
      <w:keepNext/>
      <w:keepLines/>
      <w:spacing w:before="200" w:after="0"/>
      <w:outlineLvl w:val="2"/>
    </w:pPr>
    <w:rPr>
      <w:rFonts w:ascii="Calibri" w:cs="宋体" w:eastAsia="ＭＳ ゴシック" w:hAnsi="Calibri"/>
      <w:b/>
      <w:bCs/>
      <w:color w:val="4f81bd"/>
    </w:rPr>
  </w:style>
  <w:style w:type="paragraph" w:styleId="style4">
    <w:name w:val="heading 4"/>
    <w:basedOn w:val="style0"/>
    <w:next w:val="style0"/>
    <w:link w:val="style4109"/>
    <w:qFormat/>
    <w:uiPriority w:val="9"/>
    <w:pPr>
      <w:keepNext/>
      <w:keepLines/>
      <w:spacing w:before="200" w:after="0"/>
      <w:outlineLvl w:val="3"/>
    </w:pPr>
    <w:rPr>
      <w:rFonts w:ascii="Calibri" w:cs="宋体" w:eastAsia="ＭＳ ゴシック" w:hAnsi="Calibri"/>
      <w:b/>
      <w:bCs/>
      <w:i/>
      <w:iCs/>
      <w:color w:val="4f81bd"/>
    </w:rPr>
  </w:style>
  <w:style w:type="paragraph" w:styleId="style5">
    <w:name w:val="heading 5"/>
    <w:basedOn w:val="style0"/>
    <w:next w:val="style0"/>
    <w:link w:val="style4110"/>
    <w:qFormat/>
    <w:uiPriority w:val="9"/>
    <w:pPr>
      <w:keepNext/>
      <w:keepLines/>
      <w:spacing w:before="200" w:after="0"/>
      <w:outlineLvl w:val="4"/>
    </w:pPr>
    <w:rPr>
      <w:rFonts w:ascii="Calibri" w:cs="宋体" w:eastAsia="ＭＳ ゴシック" w:hAnsi="Calibri"/>
      <w:color w:val="243f60"/>
    </w:rPr>
  </w:style>
  <w:style w:type="paragraph" w:styleId="style6">
    <w:name w:val="heading 6"/>
    <w:basedOn w:val="style0"/>
    <w:next w:val="style0"/>
    <w:link w:val="style4111"/>
    <w:qFormat/>
    <w:uiPriority w:val="9"/>
    <w:pPr>
      <w:keepNext/>
      <w:keepLines/>
      <w:spacing w:before="200" w:after="0"/>
      <w:outlineLvl w:val="5"/>
    </w:pPr>
    <w:rPr>
      <w:rFonts w:ascii="Calibri" w:cs="宋体" w:eastAsia="ＭＳ ゴシック" w:hAnsi="Calibri"/>
      <w:i/>
      <w:iCs/>
      <w:color w:val="243f60"/>
    </w:rPr>
  </w:style>
  <w:style w:type="paragraph" w:styleId="style7">
    <w:name w:val="heading 7"/>
    <w:basedOn w:val="style0"/>
    <w:next w:val="style0"/>
    <w:link w:val="style4112"/>
    <w:qFormat/>
    <w:uiPriority w:val="9"/>
    <w:pPr>
      <w:keepNext/>
      <w:keepLines/>
      <w:spacing w:before="200" w:after="0"/>
      <w:outlineLvl w:val="6"/>
    </w:pPr>
    <w:rPr>
      <w:rFonts w:ascii="Calibri" w:cs="宋体" w:eastAsia="ＭＳ ゴシック" w:hAnsi="Calibri"/>
      <w:i/>
      <w:iCs/>
      <w:color w:val="404040"/>
    </w:rPr>
  </w:style>
  <w:style w:type="paragraph" w:styleId="style8">
    <w:name w:val="heading 8"/>
    <w:basedOn w:val="style0"/>
    <w:next w:val="style0"/>
    <w:link w:val="style4113"/>
    <w:qFormat/>
    <w:uiPriority w:val="9"/>
    <w:pPr>
      <w:keepNext/>
      <w:keepLines/>
      <w:spacing w:before="200" w:after="0"/>
      <w:outlineLvl w:val="7"/>
    </w:pPr>
    <w:rPr>
      <w:rFonts w:ascii="Calibri" w:cs="宋体" w:eastAsia="ＭＳ ゴシック" w:hAnsi="Calibri"/>
      <w:color w:val="4f81bd"/>
      <w:sz w:val="20"/>
      <w:szCs w:val="20"/>
    </w:rPr>
  </w:style>
  <w:style w:type="paragraph" w:styleId="style9">
    <w:name w:val="heading 9"/>
    <w:basedOn w:val="style0"/>
    <w:next w:val="style0"/>
    <w:link w:val="style4114"/>
    <w:qFormat/>
    <w:uiPriority w:val="9"/>
    <w:pPr>
      <w:keepNext/>
      <w:keepLines/>
      <w:spacing w:before="200" w:after="0"/>
      <w:outlineLvl w:val="8"/>
    </w:pPr>
    <w:rPr>
      <w:rFonts w:ascii="Calibri" w:cs="宋体" w:eastAsia="ＭＳ ゴシック" w:hAnsi="Calibri"/>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style>
  <w:style w:type="character" w:customStyle="1" w:styleId="style4099">
    <w:name w:val="Heading 1 Char_6c890dd1-f0f3-4fe9-bc19-f907fa13cc92"/>
    <w:basedOn w:val="style65"/>
    <w:next w:val="style4099"/>
    <w:link w:val="style1"/>
    <w:uiPriority w:val="9"/>
    <w:rPr>
      <w:rFonts w:ascii="Calibri" w:cs="宋体" w:eastAsia="ＭＳ ゴシック" w:hAnsi="Calibri"/>
      <w:b/>
      <w:bCs/>
      <w:color w:val="365f91"/>
      <w:sz w:val="28"/>
      <w:szCs w:val="28"/>
    </w:rPr>
  </w:style>
  <w:style w:type="character" w:customStyle="1" w:styleId="style4100">
    <w:name w:val="Heading 2 Char_65f2136d-f532-4a3f-b4fe-057ad2a8679a"/>
    <w:basedOn w:val="style65"/>
    <w:next w:val="style4100"/>
    <w:link w:val="style2"/>
    <w:uiPriority w:val="9"/>
    <w:rPr>
      <w:rFonts w:ascii="Calibri" w:cs="宋体" w:eastAsia="ＭＳ ゴシック" w:hAnsi="Calibri"/>
      <w:b/>
      <w:bCs/>
      <w:color w:val="4f81bd"/>
      <w:sz w:val="26"/>
      <w:szCs w:val="26"/>
    </w:rPr>
  </w:style>
  <w:style w:type="character" w:customStyle="1" w:styleId="style4101">
    <w:name w:val="Heading 3 Char_cd7ea252-8a58-4bea-9622-d094ba9d85b2"/>
    <w:basedOn w:val="style65"/>
    <w:next w:val="style4101"/>
    <w:link w:val="style3"/>
    <w:uiPriority w:val="9"/>
    <w:rPr>
      <w:rFonts w:ascii="Calibri" w:cs="宋体" w:eastAsia="ＭＳ ゴシック" w:hAnsi="Calibri"/>
      <w:b/>
      <w:bCs/>
      <w:color w:val="4f81bd"/>
    </w:rPr>
  </w:style>
  <w:style w:type="paragraph" w:styleId="style62">
    <w:name w:val="Title"/>
    <w:basedOn w:val="style0"/>
    <w:next w:val="style0"/>
    <w:link w:val="style4102"/>
    <w:qFormat/>
    <w:uiPriority w:val="10"/>
    <w:pPr>
      <w:pBdr>
        <w:bottom w:val="single" w:sz="8" w:space="4" w:color="4f81bd"/>
      </w:pBdr>
      <w:spacing w:after="300" w:lineRule="auto" w:line="240"/>
      <w:contextualSpacing/>
    </w:pPr>
    <w:rPr>
      <w:rFonts w:ascii="Calibri" w:cs="宋体" w:eastAsia="ＭＳ ゴシック" w:hAnsi="Calibri"/>
      <w:color w:val="17365d"/>
      <w:spacing w:val="5"/>
      <w:kern w:val="28"/>
      <w:sz w:val="52"/>
      <w:szCs w:val="52"/>
    </w:rPr>
  </w:style>
  <w:style w:type="character" w:customStyle="1" w:styleId="style4102">
    <w:name w:val="Title Char_3502dce3-e564-4cd5-9d12-202b4c6aae06"/>
    <w:basedOn w:val="style65"/>
    <w:next w:val="style4102"/>
    <w:link w:val="style62"/>
    <w:uiPriority w:val="10"/>
    <w:rPr>
      <w:rFonts w:ascii="Calibri" w:cs="宋体" w:eastAsia="ＭＳ ゴシック" w:hAnsi="Calibri"/>
      <w:color w:val="17365d"/>
      <w:spacing w:val="5"/>
      <w:kern w:val="28"/>
      <w:sz w:val="52"/>
      <w:szCs w:val="52"/>
    </w:rPr>
  </w:style>
  <w:style w:type="paragraph" w:styleId="style74">
    <w:name w:val="Subtitle"/>
    <w:basedOn w:val="style0"/>
    <w:next w:val="style0"/>
    <w:link w:val="style4103"/>
    <w:qFormat/>
    <w:uiPriority w:val="11"/>
    <w:pPr>
      <w:numPr>
        <w:ilvl w:val="1"/>
        <w:numId w:val="0"/>
      </w:numPr>
    </w:pPr>
    <w:rPr>
      <w:rFonts w:ascii="Calibri" w:cs="宋体" w:eastAsia="ＭＳ ゴシック" w:hAnsi="Calibri"/>
      <w:i/>
      <w:iCs/>
      <w:color w:val="4f81bd"/>
      <w:spacing w:val="15"/>
      <w:sz w:val="24"/>
      <w:szCs w:val="24"/>
    </w:rPr>
  </w:style>
  <w:style w:type="character" w:customStyle="1" w:styleId="style4103">
    <w:name w:val="Subtitle Char"/>
    <w:basedOn w:val="style65"/>
    <w:next w:val="style4103"/>
    <w:link w:val="style74"/>
    <w:uiPriority w:val="11"/>
    <w:rPr>
      <w:rFonts w:ascii="Calibri" w:cs="宋体" w:eastAsia="ＭＳ ゴシック" w:hAnsi="Calibri"/>
      <w:i/>
      <w:iCs/>
      <w:color w:val="4f81bd"/>
      <w:spacing w:val="15"/>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4"/>
    <w:uiPriority w:val="99"/>
    <w:pPr>
      <w:spacing w:after="120"/>
    </w:pPr>
    <w:rPr/>
  </w:style>
  <w:style w:type="character" w:customStyle="1" w:styleId="style4104">
    <w:name w:val="Body Text Char"/>
    <w:basedOn w:val="style65"/>
    <w:next w:val="style4104"/>
    <w:link w:val="style66"/>
    <w:uiPriority w:val="99"/>
  </w:style>
  <w:style w:type="paragraph" w:styleId="style80">
    <w:name w:val="Body Text 2"/>
    <w:basedOn w:val="style0"/>
    <w:next w:val="style80"/>
    <w:link w:val="style4105"/>
    <w:uiPriority w:val="99"/>
    <w:pPr>
      <w:spacing w:after="120" w:lineRule="auto" w:line="480"/>
    </w:pPr>
    <w:rPr/>
  </w:style>
  <w:style w:type="character" w:customStyle="1" w:styleId="style4105">
    <w:name w:val="Body Text 2 Char"/>
    <w:basedOn w:val="style65"/>
    <w:next w:val="style4105"/>
    <w:link w:val="style80"/>
    <w:uiPriority w:val="99"/>
  </w:style>
  <w:style w:type="paragraph" w:styleId="style81">
    <w:name w:val="Body Text 3"/>
    <w:basedOn w:val="style0"/>
    <w:next w:val="style81"/>
    <w:link w:val="style4106"/>
    <w:uiPriority w:val="99"/>
    <w:pPr>
      <w:spacing w:after="120"/>
    </w:pPr>
    <w:rPr>
      <w:sz w:val="16"/>
      <w:szCs w:val="16"/>
    </w:rPr>
  </w:style>
  <w:style w:type="character" w:customStyle="1" w:styleId="style4106">
    <w:name w:val="Body Text 3 Char"/>
    <w:basedOn w:val="style65"/>
    <w:next w:val="style4106"/>
    <w:link w:val="style81"/>
    <w:uiPriority w:val="99"/>
    <w:rPr>
      <w:sz w:val="16"/>
      <w:szCs w:val="16"/>
    </w:rPr>
  </w:style>
  <w:style w:type="paragraph" w:styleId="style47">
    <w:name w:val="List"/>
    <w:basedOn w:val="style0"/>
    <w:next w:val="style47"/>
    <w:uiPriority w:val="99"/>
    <w:pPr>
      <w:ind w:left="360" w:hanging="360"/>
      <w:contextualSpacing/>
    </w:pPr>
    <w:rPr/>
  </w:style>
  <w:style w:type="paragraph" w:styleId="style50">
    <w:name w:val="List 2"/>
    <w:basedOn w:val="style0"/>
    <w:next w:val="style50"/>
    <w:uiPriority w:val="99"/>
    <w:pPr>
      <w:ind w:left="720" w:hanging="360"/>
      <w:contextualSpacing/>
    </w:pPr>
    <w:rPr/>
  </w:style>
  <w:style w:type="paragraph" w:styleId="style51">
    <w:name w:val="List 3"/>
    <w:basedOn w:val="style0"/>
    <w:next w:val="style51"/>
    <w:uiPriority w:val="99"/>
    <w:pPr>
      <w:ind w:left="1080" w:hanging="360"/>
      <w:contextualSpacing/>
    </w:pPr>
    <w:rPr/>
  </w:style>
  <w:style w:type="paragraph" w:styleId="style48">
    <w:name w:val="List Bullet"/>
    <w:basedOn w:val="style0"/>
    <w:next w:val="style48"/>
    <w:uiPriority w:val="99"/>
    <w:pPr>
      <w:numPr>
        <w:ilvl w:val="0"/>
        <w:numId w:val="1"/>
      </w:numPr>
      <w:contextualSpacing/>
    </w:pPr>
    <w:rPr/>
  </w:style>
  <w:style w:type="paragraph" w:styleId="style54">
    <w:name w:val="List Bullet 2"/>
    <w:basedOn w:val="style0"/>
    <w:next w:val="style54"/>
    <w:uiPriority w:val="99"/>
    <w:pPr>
      <w:numPr>
        <w:ilvl w:val="0"/>
        <w:numId w:val="2"/>
      </w:numPr>
      <w:contextualSpacing/>
    </w:pPr>
    <w:rPr/>
  </w:style>
  <w:style w:type="paragraph" w:styleId="style55">
    <w:name w:val="List Bullet 3"/>
    <w:basedOn w:val="style0"/>
    <w:next w:val="style55"/>
    <w:uiPriority w:val="99"/>
    <w:pPr>
      <w:numPr>
        <w:ilvl w:val="0"/>
        <w:numId w:val="3"/>
      </w:numPr>
      <w:contextualSpacing/>
    </w:pPr>
    <w:rPr/>
  </w:style>
  <w:style w:type="paragraph" w:styleId="style49">
    <w:name w:val="List Number"/>
    <w:basedOn w:val="style0"/>
    <w:next w:val="style49"/>
    <w:uiPriority w:val="99"/>
    <w:pPr>
      <w:numPr>
        <w:ilvl w:val="0"/>
        <w:numId w:val="4"/>
      </w:numPr>
      <w:contextualSpacing/>
    </w:pPr>
    <w:rPr/>
  </w:style>
  <w:style w:type="paragraph" w:styleId="style58">
    <w:name w:val="List Number 2"/>
    <w:basedOn w:val="style0"/>
    <w:next w:val="style58"/>
    <w:uiPriority w:val="99"/>
    <w:pPr>
      <w:numPr>
        <w:ilvl w:val="0"/>
        <w:numId w:val="5"/>
      </w:numPr>
      <w:contextualSpacing/>
    </w:pPr>
    <w:rPr/>
  </w:style>
  <w:style w:type="paragraph" w:styleId="style59">
    <w:name w:val="List Number 3"/>
    <w:basedOn w:val="style0"/>
    <w:next w:val="style59"/>
    <w:uiPriority w:val="99"/>
    <w:pPr>
      <w:numPr>
        <w:ilvl w:val="0"/>
        <w:numId w:val="6"/>
      </w:numPr>
      <w:contextualSpacing/>
    </w:pPr>
    <w:rPr/>
  </w:style>
  <w:style w:type="paragraph" w:styleId="style68">
    <w:name w:val="List Continue"/>
    <w:basedOn w:val="style0"/>
    <w:next w:val="style68"/>
    <w:uiPriority w:val="99"/>
    <w:pPr>
      <w:spacing w:after="120"/>
      <w:ind w:left="360"/>
      <w:contextualSpacing/>
    </w:pPr>
    <w:rPr/>
  </w:style>
  <w:style w:type="paragraph" w:styleId="style69">
    <w:name w:val="List Continue 2"/>
    <w:basedOn w:val="style0"/>
    <w:next w:val="style69"/>
    <w:uiPriority w:val="99"/>
    <w:pPr>
      <w:spacing w:after="120"/>
      <w:ind w:left="720"/>
      <w:contextualSpacing/>
    </w:pPr>
    <w:rPr/>
  </w:style>
  <w:style w:type="paragraph" w:styleId="style70">
    <w:name w:val="List Continue 3"/>
    <w:basedOn w:val="style0"/>
    <w:next w:val="style70"/>
    <w:uiPriority w:val="99"/>
    <w:pPr>
      <w:spacing w:after="120"/>
      <w:ind w:left="1080"/>
      <w:contextualSpacing/>
    </w:pPr>
    <w:rPr/>
  </w:style>
  <w:style w:type="paragraph" w:styleId="style45">
    <w:name w:val="macro"/>
    <w:next w:val="style45"/>
    <w:link w:val="style4107"/>
    <w:uiPriority w:val="99"/>
    <w:pPr>
      <w:tabs>
        <w:tab w:val="left" w:leader="none" w:pos="576"/>
        <w:tab w:val="left" w:leader="none" w:pos="1152"/>
        <w:tab w:val="left" w:leader="none" w:pos="1728"/>
        <w:tab w:val="left" w:leader="none" w:pos="2304"/>
        <w:tab w:val="left" w:leader="none" w:pos="2880"/>
        <w:tab w:val="left" w:leader="none" w:pos="3456"/>
        <w:tab w:val="left" w:leader="none" w:pos="4032"/>
      </w:tabs>
    </w:pPr>
    <w:rPr>
      <w:rFonts w:ascii="Courier" w:hAnsi="Courier"/>
      <w:sz w:val="20"/>
      <w:szCs w:val="20"/>
    </w:rPr>
  </w:style>
  <w:style w:type="character" w:customStyle="1" w:styleId="style4107">
    <w:name w:val="Macro Text Char"/>
    <w:basedOn w:val="style65"/>
    <w:next w:val="style4107"/>
    <w:link w:val="style45"/>
    <w:uiPriority w:val="99"/>
    <w:rPr>
      <w:rFonts w:ascii="Courier" w:hAnsi="Courier"/>
      <w:sz w:val="20"/>
      <w:szCs w:val="20"/>
    </w:rPr>
  </w:style>
  <w:style w:type="paragraph" w:styleId="style180">
    <w:name w:val="Quote"/>
    <w:basedOn w:val="style0"/>
    <w:next w:val="style0"/>
    <w:link w:val="style4108"/>
    <w:qFormat/>
    <w:uiPriority w:val="29"/>
    <w:pPr/>
    <w:rPr>
      <w:i/>
      <w:iCs/>
      <w:color w:val="000000"/>
    </w:rPr>
  </w:style>
  <w:style w:type="character" w:customStyle="1" w:styleId="style4108">
    <w:name w:val="Quote Char_649ebd27-4528-4cef-855d-99a157300894"/>
    <w:basedOn w:val="style65"/>
    <w:next w:val="style4108"/>
    <w:link w:val="style180"/>
    <w:uiPriority w:val="29"/>
    <w:rPr>
      <w:i/>
      <w:iCs/>
      <w:color w:val="000000"/>
    </w:rPr>
  </w:style>
  <w:style w:type="character" w:customStyle="1" w:styleId="style4109">
    <w:name w:val="Heading 4 Char_a9c3060e-fb10-44d8-96a7-64538450cc79"/>
    <w:basedOn w:val="style65"/>
    <w:next w:val="style4109"/>
    <w:link w:val="style4"/>
    <w:uiPriority w:val="9"/>
    <w:rPr>
      <w:rFonts w:ascii="Calibri" w:cs="宋体" w:eastAsia="ＭＳ ゴシック" w:hAnsi="Calibri"/>
      <w:b/>
      <w:bCs/>
      <w:i/>
      <w:iCs/>
      <w:color w:val="4f81bd"/>
    </w:rPr>
  </w:style>
  <w:style w:type="character" w:customStyle="1" w:styleId="style4110">
    <w:name w:val="Heading 5 Char_feb713e6-3eae-4176-86be-2a0054cf2f53"/>
    <w:basedOn w:val="style65"/>
    <w:next w:val="style4110"/>
    <w:link w:val="style5"/>
    <w:uiPriority w:val="9"/>
    <w:rPr>
      <w:rFonts w:ascii="Calibri" w:cs="宋体" w:eastAsia="ＭＳ ゴシック" w:hAnsi="Calibri"/>
      <w:color w:val="243f60"/>
    </w:rPr>
  </w:style>
  <w:style w:type="character" w:customStyle="1" w:styleId="style4111">
    <w:name w:val="Heading 6 Char_e0f563ad-a0cd-4d5f-9ecf-b5646ada8f9c"/>
    <w:basedOn w:val="style65"/>
    <w:next w:val="style4111"/>
    <w:link w:val="style6"/>
    <w:uiPriority w:val="9"/>
    <w:rPr>
      <w:rFonts w:ascii="Calibri" w:cs="宋体" w:eastAsia="ＭＳ ゴシック" w:hAnsi="Calibri"/>
      <w:i/>
      <w:iCs/>
      <w:color w:val="243f60"/>
    </w:rPr>
  </w:style>
  <w:style w:type="character" w:customStyle="1" w:styleId="style4112">
    <w:name w:val="Heading 7 Char_ddcd02f4-384c-4f10-8c86-0b36c3392e70"/>
    <w:basedOn w:val="style65"/>
    <w:next w:val="style4112"/>
    <w:link w:val="style7"/>
    <w:uiPriority w:val="9"/>
    <w:rPr>
      <w:rFonts w:ascii="Calibri" w:cs="宋体" w:eastAsia="ＭＳ ゴシック" w:hAnsi="Calibri"/>
      <w:i/>
      <w:iCs/>
      <w:color w:val="404040"/>
    </w:rPr>
  </w:style>
  <w:style w:type="character" w:customStyle="1" w:styleId="style4113">
    <w:name w:val="Heading 8 Char_a493399b-ac29-42ab-a78d-7e3e1b807d5f"/>
    <w:basedOn w:val="style65"/>
    <w:next w:val="style4113"/>
    <w:link w:val="style8"/>
    <w:uiPriority w:val="9"/>
    <w:rPr>
      <w:rFonts w:ascii="Calibri" w:cs="宋体" w:eastAsia="ＭＳ ゴシック" w:hAnsi="Calibri"/>
      <w:color w:val="4f81bd"/>
      <w:sz w:val="20"/>
      <w:szCs w:val="20"/>
    </w:rPr>
  </w:style>
  <w:style w:type="character" w:customStyle="1" w:styleId="style4114">
    <w:name w:val="Heading 9 Char_60887888-592d-49fb-8e50-2a7987169b78"/>
    <w:basedOn w:val="style65"/>
    <w:next w:val="style4114"/>
    <w:link w:val="style9"/>
    <w:uiPriority w:val="9"/>
    <w:rPr>
      <w:rFonts w:ascii="Calibri" w:cs="宋体" w:eastAsia="ＭＳ ゴシック" w:hAnsi="Calibri"/>
      <w:i/>
      <w:iCs/>
      <w:color w:val="404040"/>
      <w:sz w:val="20"/>
      <w:szCs w:val="20"/>
    </w:rPr>
  </w:style>
  <w:style w:type="paragraph" w:styleId="style34">
    <w:name w:val="caption"/>
    <w:basedOn w:val="style0"/>
    <w:next w:val="style0"/>
    <w:qFormat/>
    <w:uiPriority w:val="35"/>
    <w:pPr>
      <w:spacing w:lineRule="auto" w:line="240"/>
    </w:pPr>
    <w:rPr>
      <w:b/>
      <w:bCs/>
      <w:color w:val="4f81bd"/>
      <w:sz w:val="18"/>
      <w:szCs w:val="18"/>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paragraph" w:styleId="style181">
    <w:name w:val="Intense Quote"/>
    <w:basedOn w:val="style0"/>
    <w:next w:val="style0"/>
    <w:link w:val="style4115"/>
    <w:qFormat/>
    <w:uiPriority w:val="30"/>
    <w:pPr>
      <w:pBdr>
        <w:bottom w:val="single" w:sz="4" w:space="4" w:color="4f81bd"/>
      </w:pBdr>
      <w:spacing w:before="200" w:after="280"/>
      <w:ind w:left="936" w:right="936"/>
    </w:pPr>
    <w:rPr>
      <w:b/>
      <w:bCs/>
      <w:i/>
      <w:iCs/>
      <w:color w:val="4f81bd"/>
    </w:rPr>
  </w:style>
  <w:style w:type="character" w:customStyle="1" w:styleId="style4115">
    <w:name w:val="Intense Quote Char_f830a8ab-304a-461f-ba7f-59f1363964cc"/>
    <w:basedOn w:val="style65"/>
    <w:next w:val="style4115"/>
    <w:link w:val="style181"/>
    <w:uiPriority w:val="30"/>
    <w:rPr>
      <w:b/>
      <w:bCs/>
      <w:i/>
      <w:iCs/>
      <w:color w:val="4f81bd"/>
    </w:rPr>
  </w:style>
  <w:style w:type="character" w:styleId="style260">
    <w:name w:val="Subtle Emphasis"/>
    <w:basedOn w:val="style65"/>
    <w:next w:val="style260"/>
    <w:qFormat/>
    <w:uiPriority w:val="19"/>
    <w:rPr>
      <w:i/>
      <w:iCs/>
      <w:color w:val="808080"/>
    </w:rPr>
  </w:style>
  <w:style w:type="character" w:styleId="style261">
    <w:name w:val="Intense Emphasis"/>
    <w:basedOn w:val="style65"/>
    <w:next w:val="style261"/>
    <w:qFormat/>
    <w:uiPriority w:val="21"/>
    <w:rPr>
      <w:b/>
      <w:bCs/>
      <w:i/>
      <w:iCs/>
      <w:color w:val="4f81bd"/>
    </w:rPr>
  </w:style>
  <w:style w:type="character" w:styleId="style262">
    <w:name w:val="Subtle Reference"/>
    <w:basedOn w:val="style65"/>
    <w:next w:val="style262"/>
    <w:qFormat/>
    <w:uiPriority w:val="31"/>
    <w:rPr>
      <w:smallCaps/>
      <w:color w:val="c0504d"/>
      <w:u w:val="single"/>
    </w:rPr>
  </w:style>
  <w:style w:type="character" w:styleId="style263">
    <w:name w:val="Intense Reference"/>
    <w:basedOn w:val="style65"/>
    <w:next w:val="style263"/>
    <w:qFormat/>
    <w:uiPriority w:val="32"/>
    <w:rPr>
      <w:b/>
      <w:bCs/>
      <w:smallCaps/>
      <w:color w:val="c0504d"/>
      <w:spacing w:val="5"/>
      <w:u w:val="single"/>
    </w:rPr>
  </w:style>
  <w:style w:type="character" w:styleId="style264">
    <w:name w:val="Book Title"/>
    <w:basedOn w:val="style65"/>
    <w:next w:val="style264"/>
    <w:qFormat/>
    <w:uiPriority w:val="33"/>
    <w:rPr>
      <w:b/>
      <w:bCs/>
      <w:smallCaps/>
      <w:spacing w:val="5"/>
    </w:rPr>
  </w:style>
  <w:style w:type="paragraph" w:styleId="style266">
    <w:name w:val="TOC Heading"/>
    <w:basedOn w:val="style1"/>
    <w:next w:val="style0"/>
    <w:qFormat/>
    <w:uiPriority w:val="39"/>
    <w:pPr>
      <w:outlineLvl w:val="9"/>
    </w:pPr>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58">
    <w:name w:val="Light Shading"/>
    <w:basedOn w:val="style105"/>
    <w:next w:val="style158"/>
    <w:uiPriority w:val="60"/>
    <w:pPr>
      <w:spacing w:after="0" w:lineRule="auto" w:line="24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table" w:styleId="style172">
    <w:name w:val="Light Shading Accent 1"/>
    <w:basedOn w:val="style105"/>
    <w:next w:val="style172"/>
    <w:uiPriority w:val="60"/>
    <w:pPr>
      <w:spacing w:after="0" w:lineRule="auto" w:line="240"/>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band1Horz">
      <w:pPr/>
      <w:tblPr/>
      <w:tcPr>
        <w:tcBorders>
          <w:left w:val="nil"/>
          <w:right w:val="nil"/>
          <w:insideH w:val="nil"/>
          <w:insideV w:val="nil"/>
        </w:tcBorders>
        <w:shd w:val="clear" w:color="auto" w:fill="d3dfee"/>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3dfee"/>
      </w:tcPr>
    </w:tblStylePr>
    <w:tcPr>
      <w:tcBorders/>
    </w:tcPr>
  </w:style>
  <w:style w:type="table" w:styleId="style190">
    <w:name w:val="Light Shading Accent 2"/>
    <w:basedOn w:val="style105"/>
    <w:next w:val="style190"/>
    <w:uiPriority w:val="60"/>
    <w:pPr>
      <w:spacing w:after="0" w:lineRule="auto" w:line="240"/>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band1Horz">
      <w:pPr/>
      <w:tblPr/>
      <w:tcPr>
        <w:tcBorders>
          <w:left w:val="nil"/>
          <w:right w:val="nil"/>
          <w:insideH w:val="nil"/>
          <w:insideV w:val="nil"/>
        </w:tcBorders>
        <w:shd w:val="clear" w:color="auto" w:fill="efd3d2"/>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fd3d2"/>
      </w:tcPr>
    </w:tblStylePr>
    <w:tcPr>
      <w:tcBorders/>
    </w:tcPr>
  </w:style>
  <w:style w:type="table" w:styleId="style204">
    <w:name w:val="Light Shading Accent 3"/>
    <w:basedOn w:val="style105"/>
    <w:next w:val="style204"/>
    <w:uiPriority w:val="60"/>
    <w:pPr>
      <w:spacing w:after="0" w:lineRule="auto" w:line="240"/>
    </w:pPr>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band1Horz">
      <w:pPr/>
      <w:tblPr/>
      <w:tcPr>
        <w:tcBorders>
          <w:left w:val="nil"/>
          <w:right w:val="nil"/>
          <w:insideH w:val="nil"/>
          <w:insideV w:val="nil"/>
        </w:tcBorders>
        <w:shd w:val="clear" w:color="auto" w:fill="e6eed5"/>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6eed5"/>
      </w:tcPr>
    </w:tblStylePr>
    <w:tcPr>
      <w:tcBorders/>
    </w:tcPr>
  </w:style>
  <w:style w:type="table" w:styleId="style218">
    <w:name w:val="Light Shading Accent 4"/>
    <w:basedOn w:val="style105"/>
    <w:next w:val="style218"/>
    <w:uiPriority w:val="60"/>
    <w:pPr>
      <w:spacing w:after="0" w:lineRule="auto" w:line="240"/>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band1Horz">
      <w:pPr/>
      <w:tblPr/>
      <w:tcPr>
        <w:tcBorders>
          <w:left w:val="nil"/>
          <w:right w:val="nil"/>
          <w:insideH w:val="nil"/>
          <w:insideV w:val="nil"/>
        </w:tcBorders>
        <w:shd w:val="clear" w:color="auto" w:fill="dfd8e8"/>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fd8e8"/>
      </w:tcPr>
    </w:tblStylePr>
    <w:tcPr>
      <w:tcBorders/>
    </w:tcPr>
  </w:style>
  <w:style w:type="table" w:styleId="style232">
    <w:name w:val="Light Shading Accent 5"/>
    <w:basedOn w:val="style105"/>
    <w:next w:val="style232"/>
    <w:uiPriority w:val="60"/>
    <w:pPr>
      <w:spacing w:after="0" w:lineRule="auto" w:line="240"/>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band1Horz">
      <w:pPr/>
      <w:tblPr/>
      <w:tcPr>
        <w:tcBorders>
          <w:left w:val="nil"/>
          <w:right w:val="nil"/>
          <w:insideH w:val="nil"/>
          <w:insideV w:val="nil"/>
        </w:tcBorders>
        <w:shd w:val="clear" w:color="auto" w:fill="d2eaf1"/>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2eaf1"/>
      </w:tcPr>
    </w:tblStylePr>
    <w:tcPr>
      <w:tcBorders/>
    </w:tcPr>
  </w:style>
  <w:style w:type="table" w:styleId="style246">
    <w:name w:val="Light Shading Accent 6"/>
    <w:basedOn w:val="style105"/>
    <w:next w:val="style246"/>
    <w:uiPriority w:val="60"/>
    <w:pPr>
      <w:spacing w:after="0" w:lineRule="auto" w:line="240"/>
    </w:pPr>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band1Horz">
      <w:pPr/>
      <w:tblPr/>
      <w:tcPr>
        <w:tcBorders>
          <w:left w:val="nil"/>
          <w:right w:val="nil"/>
          <w:insideH w:val="nil"/>
          <w:insideV w:val="nil"/>
        </w:tcBorders>
        <w:shd w:val="clear" w:color="auto" w:fill="fde4d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fde4d0"/>
      </w:tcPr>
    </w:tblStylePr>
    <w:tcPr>
      <w:tcBorders/>
    </w:tcPr>
  </w:style>
  <w:style w:type="table" w:styleId="style159">
    <w:name w:val="Light List"/>
    <w:basedOn w:val="style105"/>
    <w:next w:val="style159"/>
    <w:uiPriority w:val="61"/>
    <w:pPr>
      <w:spacing w:after="0" w:lineRule="auto" w:line="240"/>
    </w:pP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000000"/>
      </w:tcPr>
    </w:tblStylePr>
    <w:tblStylePr w:type="lastRow">
      <w:pPr>
        <w:spacing w:before="0" w:after="0" w:lineRule="auto" w:line="240"/>
      </w:pPr>
      <w:rPr>
        <w:b/>
        <w:bCs/>
      </w:rPr>
      <w:tblPr/>
      <w:tcPr>
        <w:tcBorders>
          <w:top w:val="double" w:sz="6" w:space="0" w:color="000000"/>
          <w:left w:val="single" w:sz="8" w:space="0" w:color="000000"/>
          <w:bottom w:val="single" w:sz="8" w:space="0" w:color="000000"/>
          <w:right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000000"/>
          <w:left w:val="single" w:sz="8" w:space="0" w:color="000000"/>
          <w:bottom w:val="single" w:sz="8" w:space="0" w:color="000000"/>
          <w:right w:val="single" w:sz="8" w:space="0" w:color="000000"/>
        </w:tcBorders>
      </w:tcPr>
    </w:tblStylePr>
    <w:tcPr>
      <w:tcBorders/>
    </w:tcPr>
  </w:style>
  <w:style w:type="table" w:styleId="style173">
    <w:name w:val="Light List Accent 1"/>
    <w:basedOn w:val="style105"/>
    <w:next w:val="style173"/>
    <w:uiPriority w:val="61"/>
    <w:pPr>
      <w:spacing w:after="0" w:lineRule="auto" w:line="240"/>
    </w:pP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4f81bd"/>
      </w:tcPr>
    </w:tblStylePr>
    <w:tblStylePr w:type="lastRow">
      <w:pPr>
        <w:spacing w:before="0" w:after="0" w:lineRule="auto" w:line="240"/>
      </w:pPr>
      <w:rPr>
        <w:b/>
        <w:bCs/>
      </w:rPr>
      <w:tblPr/>
      <w:tcPr>
        <w:tcBorders>
          <w:top w:val="double" w:sz="6" w:space="0" w:color="4f81bd"/>
          <w:left w:val="single" w:sz="8" w:space="0" w:color="4f81bd"/>
          <w:bottom w:val="single" w:sz="8" w:space="0" w:color="4f81bd"/>
          <w:right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f81bd"/>
          <w:left w:val="single" w:sz="8" w:space="0" w:color="4f81bd"/>
          <w:bottom w:val="single" w:sz="8" w:space="0" w:color="4f81bd"/>
          <w:right w:val="single" w:sz="8" w:space="0" w:color="4f81bd"/>
        </w:tcBorders>
      </w:tcPr>
    </w:tblStylePr>
    <w:tcPr>
      <w:tcBorders/>
    </w:tcPr>
  </w:style>
  <w:style w:type="table" w:styleId="style191">
    <w:name w:val="Light List Accent 2"/>
    <w:basedOn w:val="style105"/>
    <w:next w:val="style191"/>
    <w:uiPriority w:val="61"/>
    <w:pPr>
      <w:spacing w:after="0" w:lineRule="auto" w:line="240"/>
    </w:pP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c0504d"/>
      </w:tcPr>
    </w:tblStylePr>
    <w:tblStylePr w:type="lastRow">
      <w:pPr>
        <w:spacing w:before="0" w:after="0" w:lineRule="auto" w:line="240"/>
      </w:pPr>
      <w:rPr>
        <w:b/>
        <w:bCs/>
      </w:rPr>
      <w:tblPr/>
      <w:tcPr>
        <w:tcBorders>
          <w:top w:val="double" w:sz="6" w:space="0" w:color="c0504d"/>
          <w:left w:val="single" w:sz="8" w:space="0" w:color="c0504d"/>
          <w:bottom w:val="single" w:sz="8" w:space="0" w:color="c0504d"/>
          <w:right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c0504d"/>
          <w:left w:val="single" w:sz="8" w:space="0" w:color="c0504d"/>
          <w:bottom w:val="single" w:sz="8" w:space="0" w:color="c0504d"/>
          <w:right w:val="single" w:sz="8" w:space="0" w:color="c0504d"/>
        </w:tcBorders>
      </w:tcPr>
    </w:tblStylePr>
    <w:tcPr>
      <w:tcBorders/>
    </w:tcPr>
  </w:style>
  <w:style w:type="table" w:styleId="style205">
    <w:name w:val="Light List Accent 3"/>
    <w:basedOn w:val="style105"/>
    <w:next w:val="style205"/>
    <w:uiPriority w:val="61"/>
    <w:pPr>
      <w:spacing w:after="0" w:lineRule="auto" w:line="240"/>
    </w:pP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9bbb59"/>
      </w:tcPr>
    </w:tblStylePr>
    <w:tblStylePr w:type="lastRow">
      <w:pPr>
        <w:spacing w:before="0" w:after="0" w:lineRule="auto" w:line="240"/>
      </w:pPr>
      <w:rPr>
        <w:b/>
        <w:bCs/>
      </w:rPr>
      <w:tblPr/>
      <w:tcPr>
        <w:tcBorders>
          <w:top w:val="double" w:sz="6" w:space="0" w:color="9bbb59"/>
          <w:left w:val="single" w:sz="8" w:space="0" w:color="9bbb59"/>
          <w:bottom w:val="single" w:sz="8" w:space="0" w:color="9bbb59"/>
          <w:right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9bbb59"/>
          <w:left w:val="single" w:sz="8" w:space="0" w:color="9bbb59"/>
          <w:bottom w:val="single" w:sz="8" w:space="0" w:color="9bbb59"/>
          <w:right w:val="single" w:sz="8" w:space="0" w:color="9bbb59"/>
        </w:tcBorders>
      </w:tcPr>
    </w:tblStylePr>
    <w:tcPr>
      <w:tcBorders/>
    </w:tcPr>
  </w:style>
  <w:style w:type="table" w:styleId="style219">
    <w:name w:val="Light List Accent 4"/>
    <w:basedOn w:val="style105"/>
    <w:next w:val="style219"/>
    <w:uiPriority w:val="61"/>
    <w:pPr>
      <w:spacing w:after="0" w:lineRule="auto" w:line="240"/>
    </w:pP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8064a2"/>
      </w:tcPr>
    </w:tblStylePr>
    <w:tblStylePr w:type="lastRow">
      <w:pPr>
        <w:spacing w:before="0" w:after="0" w:lineRule="auto" w:line="240"/>
      </w:pPr>
      <w:rPr>
        <w:b/>
        <w:bCs/>
      </w:rPr>
      <w:tblPr/>
      <w:tcPr>
        <w:tcBorders>
          <w:top w:val="double" w:sz="6" w:space="0" w:color="8064a2"/>
          <w:left w:val="single" w:sz="8" w:space="0" w:color="8064a2"/>
          <w:bottom w:val="single" w:sz="8" w:space="0" w:color="8064a2"/>
          <w:right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8064a2"/>
          <w:left w:val="single" w:sz="8" w:space="0" w:color="8064a2"/>
          <w:bottom w:val="single" w:sz="8" w:space="0" w:color="8064a2"/>
          <w:right w:val="single" w:sz="8" w:space="0" w:color="8064a2"/>
        </w:tcBorders>
      </w:tcPr>
    </w:tblStylePr>
    <w:tcPr>
      <w:tcBorders/>
    </w:tcPr>
  </w:style>
  <w:style w:type="table" w:styleId="style233">
    <w:name w:val="Light List Accent 5"/>
    <w:basedOn w:val="style105"/>
    <w:next w:val="style233"/>
    <w:uiPriority w:val="61"/>
    <w:pPr>
      <w:spacing w:after="0" w:lineRule="auto" w:line="240"/>
    </w:pP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4bacc6"/>
      </w:tcPr>
    </w:tblStylePr>
    <w:tblStylePr w:type="lastRow">
      <w:pPr>
        <w:spacing w:before="0" w:after="0" w:lineRule="auto" w:line="240"/>
      </w:pPr>
      <w:rPr>
        <w:b/>
        <w:bCs/>
      </w:rPr>
      <w:tblPr/>
      <w:tcPr>
        <w:tcBorders>
          <w:top w:val="double" w:sz="6" w:space="0" w:color="4bacc6"/>
          <w:left w:val="single" w:sz="8" w:space="0" w:color="4bacc6"/>
          <w:bottom w:val="single" w:sz="8" w:space="0" w:color="4bacc6"/>
          <w:right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bacc6"/>
          <w:left w:val="single" w:sz="8" w:space="0" w:color="4bacc6"/>
          <w:bottom w:val="single" w:sz="8" w:space="0" w:color="4bacc6"/>
          <w:right w:val="single" w:sz="8" w:space="0" w:color="4bacc6"/>
        </w:tcBorders>
      </w:tcPr>
    </w:tblStylePr>
    <w:tcPr>
      <w:tcBorders/>
    </w:tcPr>
  </w:style>
  <w:style w:type="table" w:styleId="style247">
    <w:name w:val="Light List Accent 6"/>
    <w:basedOn w:val="style105"/>
    <w:next w:val="style247"/>
    <w:uiPriority w:val="61"/>
    <w:pPr>
      <w:spacing w:after="0" w:lineRule="auto" w:line="240"/>
    </w:pP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f79646"/>
      </w:tcPr>
    </w:tblStylePr>
    <w:tblStylePr w:type="lastRow">
      <w:pPr>
        <w:spacing w:before="0" w:after="0" w:lineRule="auto" w:line="240"/>
      </w:pPr>
      <w:rPr>
        <w:b/>
        <w:bCs/>
      </w:rPr>
      <w:tblPr/>
      <w:tcPr>
        <w:tcBorders>
          <w:top w:val="double" w:sz="6" w:space="0" w:color="f79646"/>
          <w:left w:val="single" w:sz="8" w:space="0" w:color="f79646"/>
          <w:bottom w:val="single" w:sz="8" w:space="0" w:color="f79646"/>
          <w:right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f79646"/>
          <w:left w:val="single" w:sz="8" w:space="0" w:color="f79646"/>
          <w:bottom w:val="single" w:sz="8" w:space="0" w:color="f79646"/>
          <w:right w:val="single" w:sz="8" w:space="0" w:color="f79646"/>
        </w:tcBorders>
      </w:tcPr>
    </w:tblStylePr>
    <w:tcPr>
      <w:tcBorders/>
    </w:tcPr>
  </w:style>
  <w:style w:type="table" w:styleId="style160">
    <w:name w:val="Light Grid"/>
    <w:basedOn w:val="style105"/>
    <w:next w:val="style160"/>
    <w:uiPriority w:val="62"/>
    <w:pPr>
      <w:spacing w:after="0" w:lineRule="auto" w:line="240"/>
    </w:pP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Rule="auto" w:line="240"/>
      </w:pPr>
      <w:rPr>
        <w:rFonts w:ascii="Calibri" w:cs="宋体" w:eastAsia="ＭＳ ゴシック" w:hAnsi="Calibri"/>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pPr/>
      <w:tblPr/>
      <w:tcPr>
        <w:tcBorders>
          <w:top w:val="single" w:sz="8" w:space="0" w:color="000000"/>
          <w:left w:val="single" w:sz="8" w:space="0" w:color="000000"/>
          <w:bottom w:val="single" w:sz="8" w:space="0" w:color="000000"/>
          <w:right w:val="single" w:sz="8" w:space="0" w:color="000000"/>
          <w:insideV w:val="single" w:sz="8" w:space="0" w:color="000000"/>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000000"/>
          <w:left w:val="single" w:sz="8" w:space="0" w:color="000000"/>
          <w:bottom w:val="single" w:sz="8" w:space="0" w:color="000000"/>
          <w:right w:val="single" w:sz="8" w:space="0" w:color="000000"/>
        </w:tcBorders>
      </w:tcPr>
    </w:tblStylePr>
    <w:tblStylePr w:type="band1Vert">
      <w:pPr/>
      <w:tblPr/>
      <w:tcPr>
        <w:tcBorders>
          <w:top w:val="single" w:sz="8" w:space="0" w:color="000000"/>
          <w:left w:val="single" w:sz="8" w:space="0" w:color="000000"/>
          <w:bottom w:val="single" w:sz="8" w:space="0" w:color="000000"/>
          <w:right w:val="single" w:sz="8" w:space="0" w:color="000000"/>
        </w:tcBorders>
        <w:shd w:val="clear" w:color="auto" w:fill="c0c0c0"/>
      </w:tcPr>
    </w:tblStylePr>
    <w:tcPr>
      <w:tcBorders/>
    </w:tcPr>
  </w:style>
  <w:style w:type="table" w:styleId="style174">
    <w:name w:val="Light Grid Accent 1"/>
    <w:basedOn w:val="style105"/>
    <w:next w:val="style174"/>
    <w:uiPriority w:val="62"/>
    <w:pPr>
      <w:spacing w:after="0" w:lineRule="auto" w:line="240"/>
    </w:pP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Rule="auto" w:line="240"/>
      </w:pPr>
      <w:rPr>
        <w:rFonts w:ascii="Calibri" w:cs="宋体" w:eastAsia="ＭＳ ゴシック" w:hAnsi="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pPr/>
      <w:tblPr/>
      <w:tcPr>
        <w:tcBorders>
          <w:top w:val="single" w:sz="8" w:space="0" w:color="4f81bd"/>
          <w:left w:val="single" w:sz="8" w:space="0" w:color="4f81bd"/>
          <w:bottom w:val="single" w:sz="8" w:space="0" w:color="4f81bd"/>
          <w:right w:val="single" w:sz="8" w:space="0" w:color="4f81bd"/>
          <w:insideV w:val="single" w:sz="8" w:space="0" w:color="4f81bd"/>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4f81bd"/>
          <w:left w:val="single" w:sz="8" w:space="0" w:color="4f81bd"/>
          <w:bottom w:val="single" w:sz="8" w:space="0" w:color="4f81bd"/>
          <w:right w:val="single" w:sz="8" w:space="0" w:color="4f81bd"/>
        </w:tcBorders>
      </w:tcPr>
    </w:tblStylePr>
    <w:tblStylePr w:type="band1Vert">
      <w:pPr/>
      <w:tblPr/>
      <w:tcPr>
        <w:tcBorders>
          <w:top w:val="single" w:sz="8" w:space="0" w:color="4f81bd"/>
          <w:left w:val="single" w:sz="8" w:space="0" w:color="4f81bd"/>
          <w:bottom w:val="single" w:sz="8" w:space="0" w:color="4f81bd"/>
          <w:right w:val="single" w:sz="8" w:space="0" w:color="4f81bd"/>
        </w:tcBorders>
        <w:shd w:val="clear" w:color="auto" w:fill="d3dfee"/>
      </w:tcPr>
    </w:tblStylePr>
    <w:tcPr>
      <w:tcBorders/>
    </w:tcPr>
  </w:style>
  <w:style w:type="table" w:styleId="style192">
    <w:name w:val="Light Grid Accent 2"/>
    <w:basedOn w:val="style105"/>
    <w:next w:val="style192"/>
    <w:uiPriority w:val="62"/>
    <w:pPr>
      <w:spacing w:after="0" w:lineRule="auto" w:line="240"/>
    </w:pP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Rule="auto" w:line="240"/>
      </w:pPr>
      <w:rPr>
        <w:rFonts w:ascii="Calibri" w:cs="宋体" w:eastAsia="ＭＳ ゴシック" w:hAnsi="Calibr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pPr/>
      <w:tblPr/>
      <w:tcPr>
        <w:tcBorders>
          <w:top w:val="single" w:sz="8" w:space="0" w:color="c0504d"/>
          <w:left w:val="single" w:sz="8" w:space="0" w:color="c0504d"/>
          <w:bottom w:val="single" w:sz="8" w:space="0" w:color="c0504d"/>
          <w:right w:val="single" w:sz="8" w:space="0" w:color="c0504d"/>
          <w:insideV w:val="single" w:sz="8" w:space="0" w:color="c0504d"/>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c0504d"/>
          <w:left w:val="single" w:sz="8" w:space="0" w:color="c0504d"/>
          <w:bottom w:val="single" w:sz="8" w:space="0" w:color="c0504d"/>
          <w:right w:val="single" w:sz="8" w:space="0" w:color="c0504d"/>
        </w:tcBorders>
      </w:tcPr>
    </w:tblStylePr>
    <w:tblStylePr w:type="band1Vert">
      <w:pPr/>
      <w:tblPr/>
      <w:tcPr>
        <w:tcBorders>
          <w:top w:val="single" w:sz="8" w:space="0" w:color="c0504d"/>
          <w:left w:val="single" w:sz="8" w:space="0" w:color="c0504d"/>
          <w:bottom w:val="single" w:sz="8" w:space="0" w:color="c0504d"/>
          <w:right w:val="single" w:sz="8" w:space="0" w:color="c0504d"/>
        </w:tcBorders>
        <w:shd w:val="clear" w:color="auto" w:fill="efd3d2"/>
      </w:tcPr>
    </w:tblStylePr>
    <w:tcPr>
      <w:tcBorders/>
    </w:tcPr>
  </w:style>
  <w:style w:type="table" w:styleId="style206">
    <w:name w:val="Light Grid Accent 3"/>
    <w:basedOn w:val="style105"/>
    <w:next w:val="style206"/>
    <w:uiPriority w:val="62"/>
    <w:pPr>
      <w:spacing w:after="0" w:lineRule="auto" w:line="240"/>
    </w:pP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Rule="auto" w:line="240"/>
      </w:pPr>
      <w:rPr>
        <w:rFonts w:ascii="Calibri" w:cs="宋体" w:eastAsia="ＭＳ ゴシック" w:hAnsi="Calibr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pPr/>
      <w:tblPr/>
      <w:tcPr>
        <w:tcBorders>
          <w:top w:val="single" w:sz="8" w:space="0" w:color="9bbb59"/>
          <w:left w:val="single" w:sz="8" w:space="0" w:color="9bbb59"/>
          <w:bottom w:val="single" w:sz="8" w:space="0" w:color="9bbb59"/>
          <w:right w:val="single" w:sz="8" w:space="0" w:color="9bbb59"/>
          <w:insideV w:val="single" w:sz="8" w:space="0" w:color="9bbb59"/>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9bbb59"/>
          <w:left w:val="single" w:sz="8" w:space="0" w:color="9bbb59"/>
          <w:bottom w:val="single" w:sz="8" w:space="0" w:color="9bbb59"/>
          <w:right w:val="single" w:sz="8" w:space="0" w:color="9bbb59"/>
        </w:tcBorders>
      </w:tcPr>
    </w:tblStylePr>
    <w:tblStylePr w:type="band1Vert">
      <w:pPr/>
      <w:tblPr/>
      <w:tcPr>
        <w:tcBorders>
          <w:top w:val="single" w:sz="8" w:space="0" w:color="9bbb59"/>
          <w:left w:val="single" w:sz="8" w:space="0" w:color="9bbb59"/>
          <w:bottom w:val="single" w:sz="8" w:space="0" w:color="9bbb59"/>
          <w:right w:val="single" w:sz="8" w:space="0" w:color="9bbb59"/>
        </w:tcBorders>
        <w:shd w:val="clear" w:color="auto" w:fill="e6eed5"/>
      </w:tcPr>
    </w:tblStylePr>
    <w:tcPr>
      <w:tcBorders/>
    </w:tcPr>
  </w:style>
  <w:style w:type="table" w:styleId="style220">
    <w:name w:val="Light Grid Accent 4"/>
    <w:basedOn w:val="style105"/>
    <w:next w:val="style220"/>
    <w:uiPriority w:val="62"/>
    <w:pPr>
      <w:spacing w:after="0" w:lineRule="auto" w:line="240"/>
    </w:pP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Rule="auto" w:line="240"/>
      </w:pPr>
      <w:rPr>
        <w:rFonts w:ascii="Calibri" w:cs="宋体" w:eastAsia="ＭＳ ゴシック" w:hAnsi="Calibri"/>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pPr/>
      <w:tblPr/>
      <w:tcPr>
        <w:tcBorders>
          <w:top w:val="single" w:sz="8" w:space="0" w:color="8064a2"/>
          <w:left w:val="single" w:sz="8" w:space="0" w:color="8064a2"/>
          <w:bottom w:val="single" w:sz="8" w:space="0" w:color="8064a2"/>
          <w:right w:val="single" w:sz="8" w:space="0" w:color="8064a2"/>
          <w:insideV w:val="single" w:sz="8" w:space="0" w:color="8064a2"/>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8064a2"/>
          <w:left w:val="single" w:sz="8" w:space="0" w:color="8064a2"/>
          <w:bottom w:val="single" w:sz="8" w:space="0" w:color="8064a2"/>
          <w:right w:val="single" w:sz="8" w:space="0" w:color="8064a2"/>
        </w:tcBorders>
      </w:tcPr>
    </w:tblStylePr>
    <w:tblStylePr w:type="band1Vert">
      <w:pPr/>
      <w:tblPr/>
      <w:tcPr>
        <w:tcBorders>
          <w:top w:val="single" w:sz="8" w:space="0" w:color="8064a2"/>
          <w:left w:val="single" w:sz="8" w:space="0" w:color="8064a2"/>
          <w:bottom w:val="single" w:sz="8" w:space="0" w:color="8064a2"/>
          <w:right w:val="single" w:sz="8" w:space="0" w:color="8064a2"/>
        </w:tcBorders>
        <w:shd w:val="clear" w:color="auto" w:fill="dfd8e8"/>
      </w:tcPr>
    </w:tblStylePr>
    <w:tcPr>
      <w:tcBorders/>
    </w:tcPr>
  </w:style>
  <w:style w:type="table" w:styleId="style234">
    <w:name w:val="Light Grid Accent 5"/>
    <w:basedOn w:val="style105"/>
    <w:next w:val="style234"/>
    <w:uiPriority w:val="62"/>
    <w:pPr>
      <w:spacing w:after="0" w:lineRule="auto" w:line="240"/>
    </w:pP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Rule="auto" w:line="240"/>
      </w:pPr>
      <w:rPr>
        <w:rFonts w:ascii="Calibri" w:cs="宋体" w:eastAsia="ＭＳ ゴシック" w:hAnsi="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pPr/>
      <w:tblPr/>
      <w:tcPr>
        <w:tcBorders>
          <w:top w:val="single" w:sz="8" w:space="0" w:color="4bacc6"/>
          <w:left w:val="single" w:sz="8" w:space="0" w:color="4bacc6"/>
          <w:bottom w:val="single" w:sz="8" w:space="0" w:color="4bacc6"/>
          <w:right w:val="single" w:sz="8" w:space="0" w:color="4bacc6"/>
          <w:insideV w:val="single" w:sz="8" w:space="0" w:color="4bacc6"/>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4bacc6"/>
          <w:left w:val="single" w:sz="8" w:space="0" w:color="4bacc6"/>
          <w:bottom w:val="single" w:sz="8" w:space="0" w:color="4bacc6"/>
          <w:right w:val="single" w:sz="8" w:space="0" w:color="4bacc6"/>
        </w:tcBorders>
      </w:tcPr>
    </w:tblStylePr>
    <w:tblStylePr w:type="band1Vert">
      <w:pPr/>
      <w:tblPr/>
      <w:tcPr>
        <w:tcBorders>
          <w:top w:val="single" w:sz="8" w:space="0" w:color="4bacc6"/>
          <w:left w:val="single" w:sz="8" w:space="0" w:color="4bacc6"/>
          <w:bottom w:val="single" w:sz="8" w:space="0" w:color="4bacc6"/>
          <w:right w:val="single" w:sz="8" w:space="0" w:color="4bacc6"/>
        </w:tcBorders>
        <w:shd w:val="clear" w:color="auto" w:fill="d2eaf1"/>
      </w:tcPr>
    </w:tblStylePr>
    <w:tcPr>
      <w:tcBorders/>
    </w:tcPr>
  </w:style>
  <w:style w:type="table" w:styleId="style248">
    <w:name w:val="Light Grid Accent 6"/>
    <w:basedOn w:val="style105"/>
    <w:next w:val="style248"/>
    <w:uiPriority w:val="62"/>
    <w:pPr>
      <w:spacing w:after="0" w:lineRule="auto" w:line="240"/>
    </w:pP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Rule="auto" w:line="240"/>
      </w:pPr>
      <w:rPr>
        <w:rFonts w:ascii="Calibri" w:cs="宋体" w:eastAsia="ＭＳ ゴシック" w:hAnsi="Calibri"/>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Rule="auto" w:line="240"/>
      </w:pPr>
      <w:rPr>
        <w:rFonts w:ascii="Calibri" w:cs="宋体" w:eastAsia="ＭＳ ゴシック" w:hAnsi="Calibri"/>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pPr/>
      <w:tblPr/>
      <w:tcPr>
        <w:tcBorders>
          <w:top w:val="single" w:sz="8" w:space="0" w:color="f79646"/>
          <w:left w:val="single" w:sz="8" w:space="0" w:color="f79646"/>
          <w:bottom w:val="single" w:sz="8" w:space="0" w:color="f79646"/>
          <w:right w:val="single" w:sz="8" w:space="0" w:color="f79646"/>
          <w:insideV w:val="single" w:sz="8" w:space="0" w:color="f79646"/>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f79646"/>
          <w:left w:val="single" w:sz="8" w:space="0" w:color="f79646"/>
          <w:bottom w:val="single" w:sz="8" w:space="0" w:color="f79646"/>
          <w:right w:val="single" w:sz="8" w:space="0" w:color="f79646"/>
        </w:tcBorders>
      </w:tcPr>
    </w:tblStylePr>
    <w:tblStylePr w:type="band1Vert">
      <w:pPr/>
      <w:tblPr/>
      <w:tcPr>
        <w:tcBorders>
          <w:top w:val="single" w:sz="8" w:space="0" w:color="f79646"/>
          <w:left w:val="single" w:sz="8" w:space="0" w:color="f79646"/>
          <w:bottom w:val="single" w:sz="8" w:space="0" w:color="f79646"/>
          <w:right w:val="single" w:sz="8" w:space="0" w:color="f79646"/>
        </w:tcBorders>
        <w:shd w:val="clear" w:color="auto" w:fill="fde4d0"/>
      </w:tcPr>
    </w:tblStylePr>
    <w:tcPr>
      <w:tcBorders/>
    </w:tcPr>
  </w:style>
  <w:style w:type="table" w:styleId="style161">
    <w:name w:val="Medium Shading 1"/>
    <w:basedOn w:val="style105"/>
    <w:next w:val="style161"/>
    <w:uiPriority w:val="63"/>
    <w:pPr>
      <w:spacing w:after="0" w:lineRule="auto" w:line="240"/>
    </w:pP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Rule="auto" w:line="24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Horz">
      <w:pPr/>
      <w:tblPr/>
      <w:tcPr>
        <w:tcBorders>
          <w:insideH w:val="nil"/>
          <w:insideV w:val="nil"/>
        </w:tcBorders>
        <w:shd w:val="clear" w:color="auto" w:fill="c0c0c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c0c0c0"/>
      </w:tcPr>
    </w:tblStylePr>
    <w:tcPr>
      <w:tcBorders/>
    </w:tcPr>
  </w:style>
  <w:style w:type="table" w:styleId="style175">
    <w:name w:val="Medium Shading 1 Accent 1"/>
    <w:basedOn w:val="style105"/>
    <w:next w:val="style175"/>
    <w:uiPriority w:val="63"/>
    <w:pPr>
      <w:spacing w:after="0" w:lineRule="auto" w:line="240"/>
    </w:pP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Rule="auto" w:line="24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Horz">
      <w:pPr/>
      <w:tblPr/>
      <w:tcPr>
        <w:tcBorders>
          <w:insideH w:val="nil"/>
          <w:insideV w:val="nil"/>
        </w:tcBorders>
        <w:shd w:val="clear" w:color="auto" w:fill="d3dfee"/>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3dfee"/>
      </w:tcPr>
    </w:tblStylePr>
    <w:tcPr>
      <w:tcBorders/>
    </w:tcPr>
  </w:style>
  <w:style w:type="table" w:styleId="style193">
    <w:name w:val="Medium Shading 1 Accent 2"/>
    <w:basedOn w:val="style105"/>
    <w:next w:val="style193"/>
    <w:uiPriority w:val="63"/>
    <w:pPr>
      <w:spacing w:after="0" w:lineRule="auto" w:line="240"/>
    </w:pP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Rule="auto" w:line="24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Horz">
      <w:pPr/>
      <w:tblPr/>
      <w:tcPr>
        <w:tcBorders>
          <w:insideH w:val="nil"/>
          <w:insideV w:val="nil"/>
        </w:tcBorders>
        <w:shd w:val="clear" w:color="auto" w:fill="efd3d2"/>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fd3d2"/>
      </w:tcPr>
    </w:tblStylePr>
    <w:tcPr>
      <w:tcBorders/>
    </w:tcPr>
  </w:style>
  <w:style w:type="table" w:styleId="style207">
    <w:name w:val="Medium Shading 1 Accent 3"/>
    <w:basedOn w:val="style105"/>
    <w:next w:val="style207"/>
    <w:uiPriority w:val="63"/>
    <w:pPr>
      <w:spacing w:after="0" w:lineRule="auto" w:line="240"/>
    </w:pP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Rule="auto" w:line="24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Horz">
      <w:pPr/>
      <w:tblPr/>
      <w:tcPr>
        <w:tcBorders>
          <w:insideH w:val="nil"/>
          <w:insideV w:val="nil"/>
        </w:tcBorders>
        <w:shd w:val="clear" w:color="auto" w:fill="e6eed5"/>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6eed5"/>
      </w:tcPr>
    </w:tblStylePr>
    <w:tcPr>
      <w:tcBorders/>
    </w:tcPr>
  </w:style>
  <w:style w:type="table" w:styleId="style221">
    <w:name w:val="Medium Shading 1 Accent 4"/>
    <w:basedOn w:val="style105"/>
    <w:next w:val="style221"/>
    <w:uiPriority w:val="63"/>
    <w:pPr>
      <w:spacing w:after="0" w:lineRule="auto" w:line="240"/>
    </w:pP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Rule="auto" w:line="24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Horz">
      <w:pPr/>
      <w:tblPr/>
      <w:tcPr>
        <w:tcBorders>
          <w:insideH w:val="nil"/>
          <w:insideV w:val="nil"/>
        </w:tcBorders>
        <w:shd w:val="clear" w:color="auto" w:fill="dfd8e8"/>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fd8e8"/>
      </w:tcPr>
    </w:tblStylePr>
    <w:tcPr>
      <w:tcBorders/>
    </w:tcPr>
  </w:style>
  <w:style w:type="table" w:styleId="style235">
    <w:name w:val="Medium Shading 1 Accent 5"/>
    <w:basedOn w:val="style105"/>
    <w:next w:val="style235"/>
    <w:uiPriority w:val="63"/>
    <w:pPr>
      <w:spacing w:after="0" w:lineRule="auto" w:line="240"/>
    </w:pP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Rule="auto" w:line="24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Horz">
      <w:pPr/>
      <w:tblPr/>
      <w:tcPr>
        <w:tcBorders>
          <w:insideH w:val="nil"/>
          <w:insideV w:val="nil"/>
        </w:tcBorders>
        <w:shd w:val="clear" w:color="auto" w:fill="d2eaf1"/>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2eaf1"/>
      </w:tcPr>
    </w:tblStylePr>
    <w:tcPr>
      <w:tcBorders/>
    </w:tcPr>
  </w:style>
  <w:style w:type="table" w:styleId="style249">
    <w:name w:val="Medium Shading 1 Accent 6"/>
    <w:basedOn w:val="style105"/>
    <w:next w:val="style249"/>
    <w:uiPriority w:val="63"/>
    <w:pPr>
      <w:spacing w:after="0" w:lineRule="auto" w:line="240"/>
    </w:pP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Rule="auto" w:line="24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Horz">
      <w:pPr/>
      <w:tblPr/>
      <w:tcPr>
        <w:tcBorders>
          <w:insideH w:val="nil"/>
          <w:insideV w:val="nil"/>
        </w:tcBorders>
        <w:shd w:val="clear" w:color="auto" w:fill="fde4d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fde4d0"/>
      </w:tcPr>
    </w:tblStylePr>
    <w:tcPr>
      <w:tcBorders/>
    </w:tcPr>
  </w:style>
  <w:style w:type="table" w:styleId="style162">
    <w:name w:val="Medium Shading 2"/>
    <w:basedOn w:val="style105"/>
    <w:next w:val="style162"/>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000000"/>
      </w:tcPr>
    </w:tblStylePr>
    <w:tblStylePr w:type="lastCol">
      <w:pPr/>
      <w:rPr>
        <w:b/>
        <w:bCs/>
        <w:color w:val="ffffff"/>
      </w:rPr>
      <w:tblPr/>
      <w:tcPr>
        <w:tcBorders>
          <w:left w:val="nil"/>
          <w:right w:val="nil"/>
          <w:insideH w:val="nil"/>
          <w:insideV w:val="nil"/>
        </w:tcBorders>
        <w:shd w:val="clear" w:color="auto" w:fill="000000"/>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76">
    <w:name w:val="Medium Shading 2 Accent 1"/>
    <w:basedOn w:val="style105"/>
    <w:next w:val="style176"/>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f81bd"/>
      </w:tcPr>
    </w:tblStylePr>
    <w:tblStylePr w:type="lastCol">
      <w:pPr/>
      <w:rPr>
        <w:b/>
        <w:bCs/>
        <w:color w:val="ffffff"/>
      </w:rPr>
      <w:tblPr/>
      <w:tcPr>
        <w:tcBorders>
          <w:left w:val="nil"/>
          <w:right w:val="nil"/>
          <w:insideH w:val="nil"/>
          <w:insideV w:val="nil"/>
        </w:tcBorders>
        <w:shd w:val="clear" w:color="auto" w:fill="4f81b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94">
    <w:name w:val="Medium Shading 2 Accent 2"/>
    <w:basedOn w:val="style105"/>
    <w:next w:val="style194"/>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c0504d"/>
      </w:tcPr>
    </w:tblStylePr>
    <w:tblStylePr w:type="lastCol">
      <w:pPr/>
      <w:rPr>
        <w:b/>
        <w:bCs/>
        <w:color w:val="ffffff"/>
      </w:rPr>
      <w:tblPr/>
      <w:tcPr>
        <w:tcBorders>
          <w:left w:val="nil"/>
          <w:right w:val="nil"/>
          <w:insideH w:val="nil"/>
          <w:insideV w:val="nil"/>
        </w:tcBorders>
        <w:shd w:val="clear" w:color="auto" w:fill="c0504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08">
    <w:name w:val="Medium Shading 2 Accent 3"/>
    <w:basedOn w:val="style105"/>
    <w:next w:val="style208"/>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9bbb59"/>
      </w:tcPr>
    </w:tblStylePr>
    <w:tblStylePr w:type="lastCol">
      <w:pPr/>
      <w:rPr>
        <w:b/>
        <w:bCs/>
        <w:color w:val="ffffff"/>
      </w:rPr>
      <w:tblPr/>
      <w:tcPr>
        <w:tcBorders>
          <w:left w:val="nil"/>
          <w:right w:val="nil"/>
          <w:insideH w:val="nil"/>
          <w:insideV w:val="nil"/>
        </w:tcBorders>
        <w:shd w:val="clear" w:color="auto" w:fill="9bbb59"/>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22">
    <w:name w:val="Medium Shading 2 Accent 4"/>
    <w:basedOn w:val="style105"/>
    <w:next w:val="style222"/>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8064a2"/>
      </w:tcPr>
    </w:tblStylePr>
    <w:tblStylePr w:type="lastCol">
      <w:pPr/>
      <w:rPr>
        <w:b/>
        <w:bCs/>
        <w:color w:val="ffffff"/>
      </w:rPr>
      <w:tblPr/>
      <w:tcPr>
        <w:tcBorders>
          <w:left w:val="nil"/>
          <w:right w:val="nil"/>
          <w:insideH w:val="nil"/>
          <w:insideV w:val="nil"/>
        </w:tcBorders>
        <w:shd w:val="clear" w:color="auto" w:fill="8064a2"/>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36">
    <w:name w:val="Medium Shading 2 Accent 5"/>
    <w:basedOn w:val="style105"/>
    <w:next w:val="style236"/>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bacc6"/>
      </w:tcPr>
    </w:tblStylePr>
    <w:tblStylePr w:type="lastCol">
      <w:pPr/>
      <w:rPr>
        <w:b/>
        <w:bCs/>
        <w:color w:val="ffffff"/>
      </w:rPr>
      <w:tblPr/>
      <w:tcPr>
        <w:tcBorders>
          <w:left w:val="nil"/>
          <w:right w:val="nil"/>
          <w:insideH w:val="nil"/>
          <w:insideV w:val="nil"/>
        </w:tcBorders>
        <w:shd w:val="clear" w:color="auto" w:fill="4bacc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50">
    <w:name w:val="Medium Shading 2 Accent 6"/>
    <w:basedOn w:val="style105"/>
    <w:next w:val="style250"/>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f79646"/>
      </w:tcPr>
    </w:tblStylePr>
    <w:tblStylePr w:type="lastCol">
      <w:pPr/>
      <w:rPr>
        <w:b/>
        <w:bCs/>
        <w:color w:val="ffffff"/>
      </w:rPr>
      <w:tblPr/>
      <w:tcPr>
        <w:tcBorders>
          <w:left w:val="nil"/>
          <w:right w:val="nil"/>
          <w:insideH w:val="nil"/>
          <w:insideV w:val="nil"/>
        </w:tcBorders>
        <w:shd w:val="clear" w:color="auto" w:fill="f7964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63">
    <w:name w:val="Medium List 1"/>
    <w:basedOn w:val="style105"/>
    <w:next w:val="style163"/>
    <w:uiPriority w:val="65"/>
    <w:pPr>
      <w:spacing w:after="0" w:lineRule="auto" w:line="24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000000"/>
        </w:tcBorders>
      </w:tcPr>
    </w:tblStylePr>
    <w:tblStylePr w:type="lastRow">
      <w:pPr/>
      <w:rPr>
        <w:b/>
        <w:bCs/>
        <w:color w:val="1f497d"/>
      </w:rPr>
      <w:tblPr/>
      <w:tcPr>
        <w:tcBorders>
          <w:top w:val="single" w:sz="8" w:space="0" w:color="000000"/>
          <w:bottom w:val="single" w:sz="8" w:space="0" w:color="000000"/>
        </w:tcBorders>
      </w:tcPr>
    </w:tblStylePr>
    <w:tblStylePr w:type="band1Horz">
      <w:pPr/>
      <w:tblPr/>
      <w:tcPr>
        <w:tcBorders/>
        <w:shd w:val="clear" w:color="auto" w:fill="c0c0c0"/>
      </w:tcPr>
    </w:tblStylePr>
    <w:tblStylePr w:type="firstCol">
      <w:pPr/>
      <w:rPr>
        <w:b/>
        <w:bCs/>
      </w:rPr>
      <w:tcPr>
        <w:tcBorders/>
      </w:tcPr>
    </w:tblStylePr>
    <w:tblStylePr w:type="lastCol">
      <w:pPr/>
      <w:rPr>
        <w:b/>
        <w:bCs/>
      </w:rPr>
      <w:tblPr/>
      <w:tcPr>
        <w:tcBorders>
          <w:top w:val="single" w:sz="8" w:space="0" w:color="000000"/>
          <w:bottom w:val="single" w:sz="8" w:space="0" w:color="000000"/>
        </w:tcBorders>
      </w:tcPr>
    </w:tblStylePr>
    <w:tblStylePr w:type="band1Vert">
      <w:pPr/>
      <w:tblPr/>
      <w:tcPr>
        <w:tcBorders/>
        <w:shd w:val="clear" w:color="auto" w:fill="c0c0c0"/>
      </w:tcPr>
    </w:tblStylePr>
    <w:tcPr>
      <w:tcBorders/>
    </w:tcPr>
  </w:style>
  <w:style w:type="table" w:styleId="style177">
    <w:name w:val="Medium List 1 Accent 1"/>
    <w:basedOn w:val="style105"/>
    <w:next w:val="style177"/>
    <w:uiPriority w:val="65"/>
    <w:pPr>
      <w:spacing w:after="0" w:lineRule="auto" w:line="240"/>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4f81bd"/>
        </w:tcBorders>
      </w:tcPr>
    </w:tblStylePr>
    <w:tblStylePr w:type="lastRow">
      <w:pPr/>
      <w:rPr>
        <w:b/>
        <w:bCs/>
        <w:color w:val="1f497d"/>
      </w:rPr>
      <w:tblPr/>
      <w:tcPr>
        <w:tcBorders>
          <w:top w:val="single" w:sz="8" w:space="0" w:color="4f81bd"/>
          <w:bottom w:val="single" w:sz="8" w:space="0" w:color="4f81bd"/>
        </w:tcBorders>
      </w:tcPr>
    </w:tblStylePr>
    <w:tblStylePr w:type="band1Horz">
      <w:pPr/>
      <w:tblPr/>
      <w:tcPr>
        <w:tcBorders/>
        <w:shd w:val="clear" w:color="auto" w:fill="d3dfee"/>
      </w:tcPr>
    </w:tblStylePr>
    <w:tblStylePr w:type="firstCol">
      <w:pPr/>
      <w:rPr>
        <w:b/>
        <w:bCs/>
      </w:rPr>
      <w:tcPr>
        <w:tcBorders/>
      </w:tcPr>
    </w:tblStylePr>
    <w:tblStylePr w:type="lastCol">
      <w:pPr/>
      <w:rPr>
        <w:b/>
        <w:bCs/>
      </w:rPr>
      <w:tblPr/>
      <w:tcPr>
        <w:tcBorders>
          <w:top w:val="single" w:sz="8" w:space="0" w:color="4f81bd"/>
          <w:bottom w:val="single" w:sz="8" w:space="0" w:color="4f81bd"/>
        </w:tcBorders>
      </w:tcPr>
    </w:tblStylePr>
    <w:tblStylePr w:type="band1Vert">
      <w:pPr/>
      <w:tblPr/>
      <w:tcPr>
        <w:tcBorders/>
        <w:shd w:val="clear" w:color="auto" w:fill="d3dfee"/>
      </w:tcPr>
    </w:tblStylePr>
    <w:tcPr>
      <w:tcBorders/>
    </w:tcPr>
  </w:style>
  <w:style w:type="table" w:styleId="style195">
    <w:name w:val="Medium List 1 Accent 2"/>
    <w:basedOn w:val="style105"/>
    <w:next w:val="style195"/>
    <w:uiPriority w:val="65"/>
    <w:pPr>
      <w:spacing w:after="0" w:lineRule="auto" w:line="240"/>
    </w:pPr>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c0504d"/>
        </w:tcBorders>
      </w:tcPr>
    </w:tblStylePr>
    <w:tblStylePr w:type="lastRow">
      <w:pPr/>
      <w:rPr>
        <w:b/>
        <w:bCs/>
        <w:color w:val="1f497d"/>
      </w:rPr>
      <w:tblPr/>
      <w:tcPr>
        <w:tcBorders>
          <w:top w:val="single" w:sz="8" w:space="0" w:color="c0504d"/>
          <w:bottom w:val="single" w:sz="8" w:space="0" w:color="c0504d"/>
        </w:tcBorders>
      </w:tcPr>
    </w:tblStylePr>
    <w:tblStylePr w:type="band1Horz">
      <w:pPr/>
      <w:tblPr/>
      <w:tcPr>
        <w:tcBorders/>
        <w:shd w:val="clear" w:color="auto" w:fill="efd3d2"/>
      </w:tcPr>
    </w:tblStylePr>
    <w:tblStylePr w:type="firstCol">
      <w:pPr/>
      <w:rPr>
        <w:b/>
        <w:bCs/>
      </w:rPr>
      <w:tcPr>
        <w:tcBorders/>
      </w:tcPr>
    </w:tblStylePr>
    <w:tblStylePr w:type="lastCol">
      <w:pPr/>
      <w:rPr>
        <w:b/>
        <w:bCs/>
      </w:rPr>
      <w:tblPr/>
      <w:tcPr>
        <w:tcBorders>
          <w:top w:val="single" w:sz="8" w:space="0" w:color="c0504d"/>
          <w:bottom w:val="single" w:sz="8" w:space="0" w:color="c0504d"/>
        </w:tcBorders>
      </w:tcPr>
    </w:tblStylePr>
    <w:tblStylePr w:type="band1Vert">
      <w:pPr/>
      <w:tblPr/>
      <w:tcPr>
        <w:tcBorders/>
        <w:shd w:val="clear" w:color="auto" w:fill="efd3d2"/>
      </w:tcPr>
    </w:tblStylePr>
    <w:tcPr>
      <w:tcBorders/>
    </w:tcPr>
  </w:style>
  <w:style w:type="table" w:styleId="style209">
    <w:name w:val="Medium List 1 Accent 3"/>
    <w:basedOn w:val="style105"/>
    <w:next w:val="style209"/>
    <w:uiPriority w:val="65"/>
    <w:pPr>
      <w:spacing w:after="0" w:lineRule="auto" w:line="240"/>
    </w:pPr>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9bbb59"/>
        </w:tcBorders>
      </w:tcPr>
    </w:tblStylePr>
    <w:tblStylePr w:type="lastRow">
      <w:pPr/>
      <w:rPr>
        <w:b/>
        <w:bCs/>
        <w:color w:val="1f497d"/>
      </w:rPr>
      <w:tblPr/>
      <w:tcPr>
        <w:tcBorders>
          <w:top w:val="single" w:sz="8" w:space="0" w:color="9bbb59"/>
          <w:bottom w:val="single" w:sz="8" w:space="0" w:color="9bbb59"/>
        </w:tcBorders>
      </w:tcPr>
    </w:tblStylePr>
    <w:tblStylePr w:type="band1Horz">
      <w:pPr/>
      <w:tblPr/>
      <w:tcPr>
        <w:tcBorders/>
        <w:shd w:val="clear" w:color="auto" w:fill="e6eed5"/>
      </w:tcPr>
    </w:tblStylePr>
    <w:tblStylePr w:type="firstCol">
      <w:pPr/>
      <w:rPr>
        <w:b/>
        <w:bCs/>
      </w:rPr>
      <w:tcPr>
        <w:tcBorders/>
      </w:tcPr>
    </w:tblStylePr>
    <w:tblStylePr w:type="lastCol">
      <w:pPr/>
      <w:rPr>
        <w:b/>
        <w:bCs/>
      </w:rPr>
      <w:tblPr/>
      <w:tcPr>
        <w:tcBorders>
          <w:top w:val="single" w:sz="8" w:space="0" w:color="9bbb59"/>
          <w:bottom w:val="single" w:sz="8" w:space="0" w:color="9bbb59"/>
        </w:tcBorders>
      </w:tcPr>
    </w:tblStylePr>
    <w:tblStylePr w:type="band1Vert">
      <w:pPr/>
      <w:tblPr/>
      <w:tcPr>
        <w:tcBorders/>
        <w:shd w:val="clear" w:color="auto" w:fill="e6eed5"/>
      </w:tcPr>
    </w:tblStylePr>
    <w:tcPr>
      <w:tcBorders/>
    </w:tcPr>
  </w:style>
  <w:style w:type="table" w:styleId="style223">
    <w:name w:val="Medium List 1 Accent 4"/>
    <w:basedOn w:val="style105"/>
    <w:next w:val="style223"/>
    <w:uiPriority w:val="65"/>
    <w:pPr>
      <w:spacing w:after="0" w:lineRule="auto" w:line="240"/>
    </w:pPr>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8064a2"/>
        </w:tcBorders>
      </w:tcPr>
    </w:tblStylePr>
    <w:tblStylePr w:type="lastRow">
      <w:pPr/>
      <w:rPr>
        <w:b/>
        <w:bCs/>
        <w:color w:val="1f497d"/>
      </w:rPr>
      <w:tblPr/>
      <w:tcPr>
        <w:tcBorders>
          <w:top w:val="single" w:sz="8" w:space="0" w:color="8064a2"/>
          <w:bottom w:val="single" w:sz="8" w:space="0" w:color="8064a2"/>
        </w:tcBorders>
      </w:tcPr>
    </w:tblStylePr>
    <w:tblStylePr w:type="band1Horz">
      <w:pPr/>
      <w:tblPr/>
      <w:tcPr>
        <w:tcBorders/>
        <w:shd w:val="clear" w:color="auto" w:fill="dfd8e8"/>
      </w:tcPr>
    </w:tblStylePr>
    <w:tblStylePr w:type="firstCol">
      <w:pPr/>
      <w:rPr>
        <w:b/>
        <w:bCs/>
      </w:rPr>
      <w:tcPr>
        <w:tcBorders/>
      </w:tcPr>
    </w:tblStylePr>
    <w:tblStylePr w:type="lastCol">
      <w:pPr/>
      <w:rPr>
        <w:b/>
        <w:bCs/>
      </w:rPr>
      <w:tblPr/>
      <w:tcPr>
        <w:tcBorders>
          <w:top w:val="single" w:sz="8" w:space="0" w:color="8064a2"/>
          <w:bottom w:val="single" w:sz="8" w:space="0" w:color="8064a2"/>
        </w:tcBorders>
      </w:tcPr>
    </w:tblStylePr>
    <w:tblStylePr w:type="band1Vert">
      <w:pPr/>
      <w:tblPr/>
      <w:tcPr>
        <w:tcBorders/>
        <w:shd w:val="clear" w:color="auto" w:fill="dfd8e8"/>
      </w:tcPr>
    </w:tblStylePr>
    <w:tcPr>
      <w:tcBorders/>
    </w:tcPr>
  </w:style>
  <w:style w:type="table" w:styleId="style237">
    <w:name w:val="Medium List 1 Accent 5"/>
    <w:basedOn w:val="style105"/>
    <w:next w:val="style237"/>
    <w:uiPriority w:val="65"/>
    <w:pPr>
      <w:spacing w:after="0" w:lineRule="auto" w:line="240"/>
    </w:pPr>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4bacc6"/>
        </w:tcBorders>
      </w:tcPr>
    </w:tblStylePr>
    <w:tblStylePr w:type="lastRow">
      <w:pPr/>
      <w:rPr>
        <w:b/>
        <w:bCs/>
        <w:color w:val="1f497d"/>
      </w:rPr>
      <w:tblPr/>
      <w:tcPr>
        <w:tcBorders>
          <w:top w:val="single" w:sz="8" w:space="0" w:color="4bacc6"/>
          <w:bottom w:val="single" w:sz="8" w:space="0" w:color="4bacc6"/>
        </w:tcBorders>
      </w:tcPr>
    </w:tblStylePr>
    <w:tblStylePr w:type="band1Horz">
      <w:pPr/>
      <w:tblPr/>
      <w:tcPr>
        <w:tcBorders/>
        <w:shd w:val="clear" w:color="auto" w:fill="d2eaf1"/>
      </w:tcPr>
    </w:tblStylePr>
    <w:tblStylePr w:type="firstCol">
      <w:pPr/>
      <w:rPr>
        <w:b/>
        <w:bCs/>
      </w:rPr>
      <w:tcPr>
        <w:tcBorders/>
      </w:tcPr>
    </w:tblStylePr>
    <w:tblStylePr w:type="lastCol">
      <w:pPr/>
      <w:rPr>
        <w:b/>
        <w:bCs/>
      </w:rPr>
      <w:tblPr/>
      <w:tcPr>
        <w:tcBorders>
          <w:top w:val="single" w:sz="8" w:space="0" w:color="4bacc6"/>
          <w:bottom w:val="single" w:sz="8" w:space="0" w:color="4bacc6"/>
        </w:tcBorders>
      </w:tcPr>
    </w:tblStylePr>
    <w:tblStylePr w:type="band1Vert">
      <w:pPr/>
      <w:tblPr/>
      <w:tcPr>
        <w:tcBorders/>
        <w:shd w:val="clear" w:color="auto" w:fill="d2eaf1"/>
      </w:tcPr>
    </w:tblStylePr>
    <w:tcPr>
      <w:tcBorders/>
    </w:tcPr>
  </w:style>
  <w:style w:type="table" w:styleId="style251">
    <w:name w:val="Medium List 1 Accent 6"/>
    <w:basedOn w:val="style105"/>
    <w:next w:val="style251"/>
    <w:uiPriority w:val="65"/>
    <w:pPr>
      <w:spacing w:after="0" w:lineRule="auto" w:line="240"/>
    </w:pPr>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rPr>
        <w:rFonts w:ascii="Calibri" w:cs="宋体" w:eastAsia="ＭＳ ゴシック" w:hAnsi="Calibri"/>
      </w:rPr>
      <w:tblPr/>
      <w:tcPr>
        <w:tcBorders>
          <w:top w:val="nil"/>
          <w:bottom w:val="single" w:sz="8" w:space="0" w:color="f79646"/>
        </w:tcBorders>
      </w:tcPr>
    </w:tblStylePr>
    <w:tblStylePr w:type="lastRow">
      <w:pPr/>
      <w:rPr>
        <w:b/>
        <w:bCs/>
        <w:color w:val="1f497d"/>
      </w:rPr>
      <w:tblPr/>
      <w:tcPr>
        <w:tcBorders>
          <w:top w:val="single" w:sz="8" w:space="0" w:color="f79646"/>
          <w:bottom w:val="single" w:sz="8" w:space="0" w:color="f79646"/>
        </w:tcBorders>
      </w:tcPr>
    </w:tblStylePr>
    <w:tblStylePr w:type="band1Horz">
      <w:pPr/>
      <w:tblPr/>
      <w:tcPr>
        <w:tcBorders/>
        <w:shd w:val="clear" w:color="auto" w:fill="fde4d0"/>
      </w:tcPr>
    </w:tblStylePr>
    <w:tblStylePr w:type="firstCol">
      <w:pPr/>
      <w:rPr>
        <w:b/>
        <w:bCs/>
      </w:rPr>
      <w:tcPr>
        <w:tcBorders/>
      </w:tcPr>
    </w:tblStylePr>
    <w:tblStylePr w:type="lastCol">
      <w:pPr/>
      <w:rPr>
        <w:b/>
        <w:bCs/>
      </w:rPr>
      <w:tblPr/>
      <w:tcPr>
        <w:tcBorders>
          <w:top w:val="single" w:sz="8" w:space="0" w:color="f79646"/>
          <w:bottom w:val="single" w:sz="8" w:space="0" w:color="f79646"/>
        </w:tcBorders>
      </w:tcPr>
    </w:tblStylePr>
    <w:tblStylePr w:type="band1Vert">
      <w:pPr/>
      <w:tblPr/>
      <w:tcPr>
        <w:tcBorders/>
        <w:shd w:val="clear" w:color="auto" w:fill="fde4d0"/>
      </w:tcPr>
    </w:tblStylePr>
    <w:tcPr>
      <w:tcBorders/>
    </w:tcPr>
  </w:style>
  <w:style w:type="table" w:styleId="style164">
    <w:name w:val="Medium List 2"/>
    <w:basedOn w:val="style105"/>
    <w:next w:val="style164"/>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000000"/>
          <w:right w:val="nil"/>
          <w:insideH w:val="nil"/>
          <w:insideV w:val="nil"/>
        </w:tcBorders>
        <w:shd w:val="clear" w:color="auto" w:fill="ffffff"/>
      </w:tcPr>
    </w:tblStylePr>
    <w:tblStylePr w:type="lastRow">
      <w:pPr/>
      <w:tblPr/>
      <w:tcPr>
        <w:tcBorders>
          <w:top w:val="single" w:sz="8" w:space="0" w:color="000000"/>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c0c0c0"/>
      </w:tcPr>
    </w:tblStylePr>
    <w:tblStylePr w:type="firstCol">
      <w:pPr/>
      <w:tblPr/>
      <w:tcPr>
        <w:tcBorders>
          <w:top w:val="nil"/>
          <w:left w:val="nil"/>
          <w:bottom w:val="nil"/>
          <w:right w:val="single" w:sz="8" w:space="0" w:color="000000"/>
          <w:insideH w:val="nil"/>
          <w:insideV w:val="nil"/>
        </w:tcBorders>
        <w:shd w:val="clear" w:color="auto" w:fill="ffffff"/>
      </w:tcPr>
    </w:tblStylePr>
    <w:tblStylePr w:type="lastCol">
      <w:pPr/>
      <w:tblPr/>
      <w:tcPr>
        <w:tcBorders>
          <w:top w:val="nil"/>
          <w:left w:val="single" w:sz="8" w:space="0" w:color="000000"/>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c0c0c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82">
    <w:name w:val="Medium List 2 Accent 1"/>
    <w:basedOn w:val="style105"/>
    <w:next w:val="style182"/>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4f81bd"/>
          <w:right w:val="nil"/>
          <w:insideH w:val="nil"/>
          <w:insideV w:val="nil"/>
        </w:tcBorders>
        <w:shd w:val="clear" w:color="auto" w:fill="ffffff"/>
      </w:tcPr>
    </w:tblStylePr>
    <w:tblStylePr w:type="lastRow">
      <w:pPr/>
      <w:tblPr/>
      <w:tcPr>
        <w:tcBorders>
          <w:top w:val="single" w:sz="8" w:space="0" w:color="4f81b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3dfee"/>
      </w:tcPr>
    </w:tblStylePr>
    <w:tblStylePr w:type="firstCol">
      <w:pPr/>
      <w:tblPr/>
      <w:tcPr>
        <w:tcBorders>
          <w:top w:val="nil"/>
          <w:left w:val="nil"/>
          <w:bottom w:val="nil"/>
          <w:right w:val="single" w:sz="8" w:space="0" w:color="4f81bd"/>
          <w:insideH w:val="nil"/>
          <w:insideV w:val="nil"/>
        </w:tcBorders>
        <w:shd w:val="clear" w:color="auto" w:fill="ffffff"/>
      </w:tcPr>
    </w:tblStylePr>
    <w:tblStylePr w:type="lastCol">
      <w:pPr/>
      <w:tblPr/>
      <w:tcPr>
        <w:tcBorders>
          <w:top w:val="nil"/>
          <w:left w:val="single" w:sz="8" w:space="0" w:color="4f81b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3dfee"/>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96">
    <w:name w:val="Medium List 2 Accent 2"/>
    <w:basedOn w:val="style105"/>
    <w:next w:val="style196"/>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c0504d"/>
          <w:right w:val="nil"/>
          <w:insideH w:val="nil"/>
          <w:insideV w:val="nil"/>
        </w:tcBorders>
        <w:shd w:val="clear" w:color="auto" w:fill="ffffff"/>
      </w:tcPr>
    </w:tblStylePr>
    <w:tblStylePr w:type="lastRow">
      <w:pPr/>
      <w:tblPr/>
      <w:tcPr>
        <w:tcBorders>
          <w:top w:val="single" w:sz="8" w:space="0" w:color="c0504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fd3d2"/>
      </w:tcPr>
    </w:tblStylePr>
    <w:tblStylePr w:type="firstCol">
      <w:pPr/>
      <w:tblPr/>
      <w:tcPr>
        <w:tcBorders>
          <w:top w:val="nil"/>
          <w:left w:val="nil"/>
          <w:bottom w:val="nil"/>
          <w:right w:val="single" w:sz="8" w:space="0" w:color="c0504d"/>
          <w:insideH w:val="nil"/>
          <w:insideV w:val="nil"/>
        </w:tcBorders>
        <w:shd w:val="clear" w:color="auto" w:fill="ffffff"/>
      </w:tcPr>
    </w:tblStylePr>
    <w:tblStylePr w:type="lastCol">
      <w:pPr/>
      <w:tblPr/>
      <w:tcPr>
        <w:tcBorders>
          <w:top w:val="nil"/>
          <w:left w:val="single" w:sz="8" w:space="0" w:color="c0504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fd3d2"/>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10">
    <w:name w:val="Medium List 2 Accent 3"/>
    <w:basedOn w:val="style105"/>
    <w:next w:val="style210"/>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9bbb59"/>
          <w:right w:val="nil"/>
          <w:insideH w:val="nil"/>
          <w:insideV w:val="nil"/>
        </w:tcBorders>
        <w:shd w:val="clear" w:color="auto" w:fill="ffffff"/>
      </w:tcPr>
    </w:tblStylePr>
    <w:tblStylePr w:type="lastRow">
      <w:pPr/>
      <w:tblPr/>
      <w:tcPr>
        <w:tcBorders>
          <w:top w:val="single" w:sz="8" w:space="0" w:color="9bbb59"/>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6eed5"/>
      </w:tcPr>
    </w:tblStylePr>
    <w:tblStylePr w:type="firstCol">
      <w:pPr/>
      <w:tblPr/>
      <w:tcPr>
        <w:tcBorders>
          <w:top w:val="nil"/>
          <w:left w:val="nil"/>
          <w:bottom w:val="nil"/>
          <w:right w:val="single" w:sz="8" w:space="0" w:color="9bbb59"/>
          <w:insideH w:val="nil"/>
          <w:insideV w:val="nil"/>
        </w:tcBorders>
        <w:shd w:val="clear" w:color="auto" w:fill="ffffff"/>
      </w:tcPr>
    </w:tblStylePr>
    <w:tblStylePr w:type="lastCol">
      <w:pPr/>
      <w:tblPr/>
      <w:tcPr>
        <w:tcBorders>
          <w:top w:val="nil"/>
          <w:left w:val="single" w:sz="8" w:space="0" w:color="9bbb59"/>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6eed5"/>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24">
    <w:name w:val="Medium List 2 Accent 4"/>
    <w:basedOn w:val="style105"/>
    <w:next w:val="style224"/>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8064a2"/>
          <w:right w:val="nil"/>
          <w:insideH w:val="nil"/>
          <w:insideV w:val="nil"/>
        </w:tcBorders>
        <w:shd w:val="clear" w:color="auto" w:fill="ffffff"/>
      </w:tcPr>
    </w:tblStylePr>
    <w:tblStylePr w:type="lastRow">
      <w:pPr/>
      <w:tblPr/>
      <w:tcPr>
        <w:tcBorders>
          <w:top w:val="single" w:sz="8" w:space="0" w:color="8064a2"/>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fd8e8"/>
      </w:tcPr>
    </w:tblStylePr>
    <w:tblStylePr w:type="firstCol">
      <w:pPr/>
      <w:tblPr/>
      <w:tcPr>
        <w:tcBorders>
          <w:top w:val="nil"/>
          <w:left w:val="nil"/>
          <w:bottom w:val="nil"/>
          <w:right w:val="single" w:sz="8" w:space="0" w:color="8064a2"/>
          <w:insideH w:val="nil"/>
          <w:insideV w:val="nil"/>
        </w:tcBorders>
        <w:shd w:val="clear" w:color="auto" w:fill="ffffff"/>
      </w:tcPr>
    </w:tblStylePr>
    <w:tblStylePr w:type="lastCol">
      <w:pPr/>
      <w:tblPr/>
      <w:tcPr>
        <w:tcBorders>
          <w:top w:val="nil"/>
          <w:left w:val="single" w:sz="8" w:space="0" w:color="8064a2"/>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fd8e8"/>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38">
    <w:name w:val="Medium List 2 Accent 5"/>
    <w:basedOn w:val="style105"/>
    <w:next w:val="style238"/>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4bacc6"/>
          <w:right w:val="nil"/>
          <w:insideH w:val="nil"/>
          <w:insideV w:val="nil"/>
        </w:tcBorders>
        <w:shd w:val="clear" w:color="auto" w:fill="ffffff"/>
      </w:tcPr>
    </w:tblStylePr>
    <w:tblStylePr w:type="lastRow">
      <w:pPr/>
      <w:tblPr/>
      <w:tcPr>
        <w:tcBorders>
          <w:top w:val="single" w:sz="8" w:space="0" w:color="4bacc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2eaf1"/>
      </w:tcPr>
    </w:tblStylePr>
    <w:tblStylePr w:type="firstCol">
      <w:pPr/>
      <w:tblPr/>
      <w:tcPr>
        <w:tcBorders>
          <w:top w:val="nil"/>
          <w:left w:val="nil"/>
          <w:bottom w:val="nil"/>
          <w:right w:val="single" w:sz="8" w:space="0" w:color="4bacc6"/>
          <w:insideH w:val="nil"/>
          <w:insideV w:val="nil"/>
        </w:tcBorders>
        <w:shd w:val="clear" w:color="auto" w:fill="ffffff"/>
      </w:tcPr>
    </w:tblStylePr>
    <w:tblStylePr w:type="lastCol">
      <w:pPr/>
      <w:tblPr/>
      <w:tcPr>
        <w:tcBorders>
          <w:top w:val="nil"/>
          <w:left w:val="single" w:sz="8" w:space="0" w:color="4bacc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2eaf1"/>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52">
    <w:name w:val="Medium List 2 Accent 6"/>
    <w:basedOn w:val="style105"/>
    <w:next w:val="style252"/>
    <w:uiPriority w:val="66"/>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rPr>
        <w:sz w:val="24"/>
        <w:szCs w:val="24"/>
      </w:rPr>
      <w:tblPr/>
      <w:tcPr>
        <w:tcBorders>
          <w:top w:val="nil"/>
          <w:left w:val="nil"/>
          <w:bottom w:val="single" w:sz="24" w:space="0" w:color="f79646"/>
          <w:right w:val="nil"/>
          <w:insideH w:val="nil"/>
          <w:insideV w:val="nil"/>
        </w:tcBorders>
        <w:shd w:val="clear" w:color="auto" w:fill="ffffff"/>
      </w:tcPr>
    </w:tblStylePr>
    <w:tblStylePr w:type="lastRow">
      <w:pPr/>
      <w:tblPr/>
      <w:tcPr>
        <w:tcBorders>
          <w:top w:val="single" w:sz="8" w:space="0" w:color="f7964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fde4d0"/>
      </w:tcPr>
    </w:tblStylePr>
    <w:tblStylePr w:type="firstCol">
      <w:pPr/>
      <w:tblPr/>
      <w:tcPr>
        <w:tcBorders>
          <w:top w:val="nil"/>
          <w:left w:val="nil"/>
          <w:bottom w:val="nil"/>
          <w:right w:val="single" w:sz="8" w:space="0" w:color="f79646"/>
          <w:insideH w:val="nil"/>
          <w:insideV w:val="nil"/>
        </w:tcBorders>
        <w:shd w:val="clear" w:color="auto" w:fill="ffffff"/>
      </w:tcPr>
    </w:tblStylePr>
    <w:tblStylePr w:type="lastCol">
      <w:pPr/>
      <w:tblPr/>
      <w:tcPr>
        <w:tcBorders>
          <w:top w:val="nil"/>
          <w:left w:val="single" w:sz="8" w:space="0" w:color="f7964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fde4d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65">
    <w:name w:val="Medium Grid 1"/>
    <w:basedOn w:val="style105"/>
    <w:next w:val="style165"/>
    <w:uiPriority w:val="67"/>
    <w:pPr>
      <w:spacing w:after="0" w:lineRule="auto" w:line="240"/>
    </w:pP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404040"/>
        </w:tcBorders>
      </w:tcPr>
    </w:tblStylePr>
    <w:tblStylePr w:type="band1Horz">
      <w:pPr/>
      <w:tblPr/>
      <w:tcPr>
        <w:tcBorders/>
        <w:shd w:val="clear" w:color="auto" w:fill="808080"/>
      </w:tcPr>
    </w:tblStylePr>
    <w:tblStylePr w:type="firstCol">
      <w:pPr/>
      <w:rPr>
        <w:b/>
        <w:bCs/>
      </w:rPr>
      <w:tcPr>
        <w:tcBorders/>
      </w:tcPr>
    </w:tblStylePr>
    <w:tblStylePr w:type="lastCol">
      <w:pPr/>
      <w:rPr>
        <w:b/>
        <w:bCs/>
      </w:rPr>
      <w:tcPr>
        <w:tcBorders/>
      </w:tcPr>
    </w:tblStylePr>
    <w:tblStylePr w:type="band1Vert">
      <w:pPr/>
      <w:tblPr/>
      <w:tcPr>
        <w:tcBorders/>
        <w:shd w:val="clear" w:color="auto" w:fill="808080"/>
      </w:tcPr>
    </w:tblStylePr>
    <w:tcPr>
      <w:tcBorders/>
      <w:shd w:val="clear" w:color="auto" w:fill="c0c0c0"/>
    </w:tcPr>
  </w:style>
  <w:style w:type="table" w:styleId="style183">
    <w:name w:val="Medium Grid 1 Accent 1"/>
    <w:basedOn w:val="style105"/>
    <w:next w:val="style183"/>
    <w:uiPriority w:val="67"/>
    <w:pPr>
      <w:spacing w:after="0" w:lineRule="auto" w:line="240"/>
    </w:pP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7ba0cd"/>
        </w:tcBorders>
      </w:tcPr>
    </w:tblStylePr>
    <w:tblStylePr w:type="band1Horz">
      <w:pPr/>
      <w:tblPr/>
      <w:tcPr>
        <w:tcBorders/>
        <w:shd w:val="clear" w:color="auto" w:fill="a7bfde"/>
      </w:tcPr>
    </w:tblStylePr>
    <w:tblStylePr w:type="firstCol">
      <w:pPr/>
      <w:rPr>
        <w:b/>
        <w:bCs/>
      </w:rPr>
      <w:tcPr>
        <w:tcBorders/>
      </w:tcPr>
    </w:tblStylePr>
    <w:tblStylePr w:type="lastCol">
      <w:pPr/>
      <w:rPr>
        <w:b/>
        <w:bCs/>
      </w:rPr>
      <w:tcPr>
        <w:tcBorders/>
      </w:tcPr>
    </w:tblStylePr>
    <w:tblStylePr w:type="band1Vert">
      <w:pPr/>
      <w:tblPr/>
      <w:tcPr>
        <w:tcBorders/>
        <w:shd w:val="clear" w:color="auto" w:fill="a7bfde"/>
      </w:tcPr>
    </w:tblStylePr>
    <w:tcPr>
      <w:tcBorders/>
      <w:shd w:val="clear" w:color="auto" w:fill="d3dfee"/>
    </w:tcPr>
  </w:style>
  <w:style w:type="table" w:styleId="style197">
    <w:name w:val="Medium Grid 1 Accent 2"/>
    <w:basedOn w:val="style105"/>
    <w:next w:val="style197"/>
    <w:uiPriority w:val="67"/>
    <w:pPr>
      <w:spacing w:after="0" w:lineRule="auto" w:line="240"/>
    </w:pP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cf7b79"/>
        </w:tcBorders>
      </w:tcPr>
    </w:tblStylePr>
    <w:tblStylePr w:type="band1Horz">
      <w:pPr/>
      <w:tblPr/>
      <w:tcPr>
        <w:tcBorders/>
        <w:shd w:val="clear" w:color="auto" w:fill="dfa7a6"/>
      </w:tcPr>
    </w:tblStylePr>
    <w:tblStylePr w:type="firstCol">
      <w:pPr/>
      <w:rPr>
        <w:b/>
        <w:bCs/>
      </w:rPr>
      <w:tcPr>
        <w:tcBorders/>
      </w:tcPr>
    </w:tblStylePr>
    <w:tblStylePr w:type="lastCol">
      <w:pPr/>
      <w:rPr>
        <w:b/>
        <w:bCs/>
      </w:rPr>
      <w:tcPr>
        <w:tcBorders/>
      </w:tcPr>
    </w:tblStylePr>
    <w:tblStylePr w:type="band1Vert">
      <w:pPr/>
      <w:tblPr/>
      <w:tcPr>
        <w:tcBorders/>
        <w:shd w:val="clear" w:color="auto" w:fill="dfa7a6"/>
      </w:tcPr>
    </w:tblStylePr>
    <w:tcPr>
      <w:tcBorders/>
      <w:shd w:val="clear" w:color="auto" w:fill="efd3d2"/>
    </w:tcPr>
  </w:style>
  <w:style w:type="table" w:styleId="style211">
    <w:name w:val="Medium Grid 1 Accent 3"/>
    <w:basedOn w:val="style105"/>
    <w:next w:val="style211"/>
    <w:uiPriority w:val="67"/>
    <w:pPr>
      <w:spacing w:after="0" w:lineRule="auto" w:line="240"/>
    </w:pP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b3cc82"/>
        </w:tcBorders>
      </w:tcPr>
    </w:tblStylePr>
    <w:tblStylePr w:type="band1Horz">
      <w:pPr/>
      <w:tblPr/>
      <w:tcPr>
        <w:tcBorders/>
        <w:shd w:val="clear" w:color="auto" w:fill="cdddac"/>
      </w:tcPr>
    </w:tblStylePr>
    <w:tblStylePr w:type="firstCol">
      <w:pPr/>
      <w:rPr>
        <w:b/>
        <w:bCs/>
      </w:rPr>
      <w:tcPr>
        <w:tcBorders/>
      </w:tcPr>
    </w:tblStylePr>
    <w:tblStylePr w:type="lastCol">
      <w:pPr/>
      <w:rPr>
        <w:b/>
        <w:bCs/>
      </w:rPr>
      <w:tcPr>
        <w:tcBorders/>
      </w:tcPr>
    </w:tblStylePr>
    <w:tblStylePr w:type="band1Vert">
      <w:pPr/>
      <w:tblPr/>
      <w:tcPr>
        <w:tcBorders/>
        <w:shd w:val="clear" w:color="auto" w:fill="cdddac"/>
      </w:tcPr>
    </w:tblStylePr>
    <w:tcPr>
      <w:tcBorders/>
      <w:shd w:val="clear" w:color="auto" w:fill="e6eed5"/>
    </w:tcPr>
  </w:style>
  <w:style w:type="table" w:styleId="style225">
    <w:name w:val="Medium Grid 1 Accent 4"/>
    <w:basedOn w:val="style105"/>
    <w:next w:val="style225"/>
    <w:uiPriority w:val="67"/>
    <w:pPr>
      <w:spacing w:after="0" w:lineRule="auto" w:line="240"/>
    </w:pP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9f8ab9"/>
        </w:tcBorders>
      </w:tcPr>
    </w:tblStylePr>
    <w:tblStylePr w:type="band1Horz">
      <w:pPr/>
      <w:tblPr/>
      <w:tcPr>
        <w:tcBorders/>
        <w:shd w:val="clear" w:color="auto" w:fill="bfb1d0"/>
      </w:tcPr>
    </w:tblStylePr>
    <w:tblStylePr w:type="firstCol">
      <w:pPr/>
      <w:rPr>
        <w:b/>
        <w:bCs/>
      </w:rPr>
      <w:tcPr>
        <w:tcBorders/>
      </w:tcPr>
    </w:tblStylePr>
    <w:tblStylePr w:type="lastCol">
      <w:pPr/>
      <w:rPr>
        <w:b/>
        <w:bCs/>
      </w:rPr>
      <w:tcPr>
        <w:tcBorders/>
      </w:tcPr>
    </w:tblStylePr>
    <w:tblStylePr w:type="band1Vert">
      <w:pPr/>
      <w:tblPr/>
      <w:tcPr>
        <w:tcBorders/>
        <w:shd w:val="clear" w:color="auto" w:fill="bfb1d0"/>
      </w:tcPr>
    </w:tblStylePr>
    <w:tcPr>
      <w:tcBorders/>
      <w:shd w:val="clear" w:color="auto" w:fill="dfd8e8"/>
    </w:tcPr>
  </w:style>
  <w:style w:type="table" w:styleId="style239">
    <w:name w:val="Medium Grid 1 Accent 5"/>
    <w:basedOn w:val="style105"/>
    <w:next w:val="style239"/>
    <w:uiPriority w:val="67"/>
    <w:pPr>
      <w:spacing w:after="0" w:lineRule="auto" w:line="240"/>
    </w:pP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78c0d4"/>
        </w:tcBorders>
      </w:tcPr>
    </w:tblStylePr>
    <w:tblStylePr w:type="band1Horz">
      <w:pPr/>
      <w:tblPr/>
      <w:tcPr>
        <w:tcBorders/>
        <w:shd w:val="clear" w:color="auto" w:fill="a5d5e2"/>
      </w:tcPr>
    </w:tblStylePr>
    <w:tblStylePr w:type="firstCol">
      <w:pPr/>
      <w:rPr>
        <w:b/>
        <w:bCs/>
      </w:rPr>
      <w:tcPr>
        <w:tcBorders/>
      </w:tcPr>
    </w:tblStylePr>
    <w:tblStylePr w:type="lastCol">
      <w:pPr/>
      <w:rPr>
        <w:b/>
        <w:bCs/>
      </w:rPr>
      <w:tcPr>
        <w:tcBorders/>
      </w:tcPr>
    </w:tblStylePr>
    <w:tblStylePr w:type="band1Vert">
      <w:pPr/>
      <w:tblPr/>
      <w:tcPr>
        <w:tcBorders/>
        <w:shd w:val="clear" w:color="auto" w:fill="a5d5e2"/>
      </w:tcPr>
    </w:tblStylePr>
    <w:tcPr>
      <w:tcBorders/>
      <w:shd w:val="clear" w:color="auto" w:fill="d2eaf1"/>
    </w:tcPr>
  </w:style>
  <w:style w:type="table" w:styleId="style253">
    <w:name w:val="Medium Grid 1 Accent 6"/>
    <w:basedOn w:val="style105"/>
    <w:next w:val="style253"/>
    <w:uiPriority w:val="67"/>
    <w:pPr>
      <w:spacing w:after="0" w:lineRule="auto" w:line="240"/>
    </w:pP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CellMar>
        <w:top w:w="0" w:type="dxa"/>
        <w:left w:w="108" w:type="dxa"/>
        <w:bottom w:w="0" w:type="dxa"/>
        <w:right w:w="108" w:type="dxa"/>
      </w:tblCellMar>
    </w:tblPr>
    <w:tblStylePr w:type="firstRow">
      <w:pPr/>
      <w:rPr>
        <w:b/>
        <w:bCs/>
      </w:rPr>
      <w:tcPr>
        <w:tcBorders/>
      </w:tcPr>
    </w:tblStylePr>
    <w:tblStylePr w:type="lastRow">
      <w:pPr/>
      <w:rPr>
        <w:b/>
        <w:bCs/>
      </w:rPr>
      <w:tblPr/>
      <w:tcPr>
        <w:tcBorders>
          <w:top w:val="single" w:sz="18" w:space="0" w:color="f9b074"/>
        </w:tcBorders>
      </w:tcPr>
    </w:tblStylePr>
    <w:tblStylePr w:type="band1Horz">
      <w:pPr/>
      <w:tblPr/>
      <w:tcPr>
        <w:tcBorders/>
        <w:shd w:val="clear" w:color="auto" w:fill="fbcaa2"/>
      </w:tcPr>
    </w:tblStylePr>
    <w:tblStylePr w:type="firstCol">
      <w:pPr/>
      <w:rPr>
        <w:b/>
        <w:bCs/>
      </w:rPr>
      <w:tcPr>
        <w:tcBorders/>
      </w:tcPr>
    </w:tblStylePr>
    <w:tblStylePr w:type="lastCol">
      <w:pPr/>
      <w:rPr>
        <w:b/>
        <w:bCs/>
      </w:rPr>
      <w:tcPr>
        <w:tcBorders/>
      </w:tcPr>
    </w:tblStylePr>
    <w:tblStylePr w:type="band1Vert">
      <w:pPr/>
      <w:tblPr/>
      <w:tcPr>
        <w:tcBorders/>
        <w:shd w:val="clear" w:color="auto" w:fill="fbcaa2"/>
      </w:tcPr>
    </w:tblStylePr>
    <w:tcPr>
      <w:tcBorders/>
      <w:shd w:val="clear" w:color="auto" w:fill="fde4d0"/>
    </w:tcPr>
  </w:style>
  <w:style w:type="table" w:styleId="style166">
    <w:name w:val="Medium Grid 2"/>
    <w:basedOn w:val="style105"/>
    <w:next w:val="style166"/>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CellMar>
        <w:top w:w="0" w:type="dxa"/>
        <w:left w:w="108" w:type="dxa"/>
        <w:bottom w:w="0" w:type="dxa"/>
        <w:right w:w="108" w:type="dxa"/>
      </w:tblCellMar>
    </w:tblPr>
    <w:tblStylePr w:type="firstRow">
      <w:pPr/>
      <w:rPr>
        <w:b/>
        <w:bCs/>
        <w:color w:val="000000"/>
      </w:rPr>
      <w:tblPr/>
      <w:tcPr>
        <w:tcBorders/>
        <w:shd w:val="clear" w:color="auto" w:fill="e6e6e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000000"/>
          <w:insideV w:val="single" w:sz="6" w:space="0" w:color="000000"/>
        </w:tcBorders>
        <w:shd w:val="clear" w:color="auto" w:fill="80808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cccccc"/>
      </w:tcPr>
    </w:tblStylePr>
    <w:tblStylePr w:type="band1Vert">
      <w:pPr/>
      <w:tblPr/>
      <w:tcPr>
        <w:tcBorders/>
        <w:shd w:val="clear" w:color="auto" w:fill="808080"/>
      </w:tcPr>
    </w:tblStylePr>
    <w:tblStylePr w:type="nwCell">
      <w:pPr/>
      <w:tblPr/>
      <w:tcPr>
        <w:tcBorders/>
        <w:shd w:val="clear" w:color="auto" w:fill="ffffff"/>
      </w:tcPr>
    </w:tblStylePr>
    <w:tcPr>
      <w:tcBorders/>
      <w:shd w:val="clear" w:color="auto" w:fill="c0c0c0"/>
    </w:tcPr>
  </w:style>
  <w:style w:type="table" w:styleId="style184">
    <w:name w:val="Medium Grid 2 Accent 1"/>
    <w:basedOn w:val="style105"/>
    <w:next w:val="style184"/>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CellMar>
        <w:top w:w="0" w:type="dxa"/>
        <w:left w:w="108" w:type="dxa"/>
        <w:bottom w:w="0" w:type="dxa"/>
        <w:right w:w="108" w:type="dxa"/>
      </w:tblCellMar>
    </w:tblPr>
    <w:tblStylePr w:type="firstRow">
      <w:pPr/>
      <w:rPr>
        <w:b/>
        <w:bCs/>
        <w:color w:val="000000"/>
      </w:rPr>
      <w:tblPr/>
      <w:tcPr>
        <w:tcBorders/>
        <w:shd w:val="clear" w:color="auto" w:fill="edf2f8"/>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f81bd"/>
          <w:insideV w:val="single" w:sz="6" w:space="0" w:color="4f81bd"/>
        </w:tcBorders>
        <w:shd w:val="clear" w:color="auto" w:fill="a7bfde"/>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be5f1"/>
      </w:tcPr>
    </w:tblStylePr>
    <w:tblStylePr w:type="band1Vert">
      <w:pPr/>
      <w:tblPr/>
      <w:tcPr>
        <w:tcBorders/>
        <w:shd w:val="clear" w:color="auto" w:fill="a7bfde"/>
      </w:tcPr>
    </w:tblStylePr>
    <w:tblStylePr w:type="nwCell">
      <w:pPr/>
      <w:tblPr/>
      <w:tcPr>
        <w:tcBorders/>
        <w:shd w:val="clear" w:color="auto" w:fill="ffffff"/>
      </w:tcPr>
    </w:tblStylePr>
    <w:tcPr>
      <w:tcBorders/>
      <w:shd w:val="clear" w:color="auto" w:fill="d3dfee"/>
    </w:tcPr>
  </w:style>
  <w:style w:type="table" w:styleId="style198">
    <w:name w:val="Medium Grid 2 Accent 2"/>
    <w:basedOn w:val="style105"/>
    <w:next w:val="style198"/>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CellMar>
        <w:top w:w="0" w:type="dxa"/>
        <w:left w:w="108" w:type="dxa"/>
        <w:bottom w:w="0" w:type="dxa"/>
        <w:right w:w="108" w:type="dxa"/>
      </w:tblCellMar>
    </w:tblPr>
    <w:tblStylePr w:type="firstRow">
      <w:pPr/>
      <w:rPr>
        <w:b/>
        <w:bCs/>
        <w:color w:val="000000"/>
      </w:rPr>
      <w:tblPr/>
      <w:tcPr>
        <w:tcBorders/>
        <w:shd w:val="clear" w:color="auto" w:fill="f8eded"/>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c0504d"/>
          <w:insideV w:val="single" w:sz="6" w:space="0" w:color="c0504d"/>
        </w:tcBorders>
        <w:shd w:val="clear" w:color="auto" w:fill="dfa7a6"/>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2dbdb"/>
      </w:tcPr>
    </w:tblStylePr>
    <w:tblStylePr w:type="band1Vert">
      <w:pPr/>
      <w:tblPr/>
      <w:tcPr>
        <w:tcBorders/>
        <w:shd w:val="clear" w:color="auto" w:fill="dfa7a6"/>
      </w:tcPr>
    </w:tblStylePr>
    <w:tblStylePr w:type="nwCell">
      <w:pPr/>
      <w:tblPr/>
      <w:tcPr>
        <w:tcBorders/>
        <w:shd w:val="clear" w:color="auto" w:fill="ffffff"/>
      </w:tcPr>
    </w:tblStylePr>
    <w:tcPr>
      <w:tcBorders/>
      <w:shd w:val="clear" w:color="auto" w:fill="efd3d2"/>
    </w:tcPr>
  </w:style>
  <w:style w:type="table" w:styleId="style212">
    <w:name w:val="Medium Grid 2 Accent 3"/>
    <w:basedOn w:val="style105"/>
    <w:next w:val="style212"/>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CellMar>
        <w:top w:w="0" w:type="dxa"/>
        <w:left w:w="108" w:type="dxa"/>
        <w:bottom w:w="0" w:type="dxa"/>
        <w:right w:w="108" w:type="dxa"/>
      </w:tblCellMar>
    </w:tblPr>
    <w:tblStylePr w:type="firstRow">
      <w:pPr/>
      <w:rPr>
        <w:b/>
        <w:bCs/>
        <w:color w:val="000000"/>
      </w:rPr>
      <w:tblPr/>
      <w:tcPr>
        <w:tcBorders/>
        <w:shd w:val="clear" w:color="auto" w:fill="f5f8ee"/>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9bbb59"/>
          <w:insideV w:val="single" w:sz="6" w:space="0" w:color="9bbb59"/>
        </w:tcBorders>
        <w:shd w:val="clear" w:color="auto" w:fill="cdddac"/>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af1dd"/>
      </w:tcPr>
    </w:tblStylePr>
    <w:tblStylePr w:type="band1Vert">
      <w:pPr/>
      <w:tblPr/>
      <w:tcPr>
        <w:tcBorders/>
        <w:shd w:val="clear" w:color="auto" w:fill="cdddac"/>
      </w:tcPr>
    </w:tblStylePr>
    <w:tblStylePr w:type="nwCell">
      <w:pPr/>
      <w:tblPr/>
      <w:tcPr>
        <w:tcBorders/>
        <w:shd w:val="clear" w:color="auto" w:fill="ffffff"/>
      </w:tcPr>
    </w:tblStylePr>
    <w:tcPr>
      <w:tcBorders/>
      <w:shd w:val="clear" w:color="auto" w:fill="e6eed5"/>
    </w:tcPr>
  </w:style>
  <w:style w:type="table" w:styleId="style226">
    <w:name w:val="Medium Grid 2 Accent 4"/>
    <w:basedOn w:val="style105"/>
    <w:next w:val="style226"/>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CellMar>
        <w:top w:w="0" w:type="dxa"/>
        <w:left w:w="108" w:type="dxa"/>
        <w:bottom w:w="0" w:type="dxa"/>
        <w:right w:w="108" w:type="dxa"/>
      </w:tblCellMar>
    </w:tblPr>
    <w:tblStylePr w:type="firstRow">
      <w:pPr/>
      <w:rPr>
        <w:b/>
        <w:bCs/>
        <w:color w:val="000000"/>
      </w:rPr>
      <w:tblPr/>
      <w:tcPr>
        <w:tcBorders/>
        <w:shd w:val="clear" w:color="auto" w:fill="f2eff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8064a2"/>
          <w:insideV w:val="single" w:sz="6" w:space="0" w:color="8064a2"/>
        </w:tcBorders>
        <w:shd w:val="clear" w:color="auto" w:fill="bfb1d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5dfec"/>
      </w:tcPr>
    </w:tblStylePr>
    <w:tblStylePr w:type="band1Vert">
      <w:pPr/>
      <w:tblPr/>
      <w:tcPr>
        <w:tcBorders/>
        <w:shd w:val="clear" w:color="auto" w:fill="bfb1d0"/>
      </w:tcPr>
    </w:tblStylePr>
    <w:tblStylePr w:type="nwCell">
      <w:pPr/>
      <w:tblPr/>
      <w:tcPr>
        <w:tcBorders/>
        <w:shd w:val="clear" w:color="auto" w:fill="ffffff"/>
      </w:tcPr>
    </w:tblStylePr>
    <w:tcPr>
      <w:tcBorders/>
      <w:shd w:val="clear" w:color="auto" w:fill="dfd8e8"/>
    </w:tcPr>
  </w:style>
  <w:style w:type="table" w:styleId="style240">
    <w:name w:val="Medium Grid 2 Accent 5"/>
    <w:basedOn w:val="style105"/>
    <w:next w:val="style240"/>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CellMar>
        <w:top w:w="0" w:type="dxa"/>
        <w:left w:w="108" w:type="dxa"/>
        <w:bottom w:w="0" w:type="dxa"/>
        <w:right w:w="108" w:type="dxa"/>
      </w:tblCellMar>
    </w:tblPr>
    <w:tblStylePr w:type="firstRow">
      <w:pPr/>
      <w:rPr>
        <w:b/>
        <w:bCs/>
        <w:color w:val="000000"/>
      </w:rPr>
      <w:tblPr/>
      <w:tcPr>
        <w:tcBorders/>
        <w:shd w:val="clear" w:color="auto" w:fill="edf6f9"/>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bacc6"/>
          <w:insideV w:val="single" w:sz="6" w:space="0" w:color="4bacc6"/>
        </w:tcBorders>
        <w:shd w:val="clear" w:color="auto" w:fill="a5d5e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aeef3"/>
      </w:tcPr>
    </w:tblStylePr>
    <w:tblStylePr w:type="band1Vert">
      <w:pPr/>
      <w:tblPr/>
      <w:tcPr>
        <w:tcBorders/>
        <w:shd w:val="clear" w:color="auto" w:fill="a5d5e2"/>
      </w:tcPr>
    </w:tblStylePr>
    <w:tblStylePr w:type="nwCell">
      <w:pPr/>
      <w:tblPr/>
      <w:tcPr>
        <w:tcBorders/>
        <w:shd w:val="clear" w:color="auto" w:fill="ffffff"/>
      </w:tcPr>
    </w:tblStylePr>
    <w:tcPr>
      <w:tcBorders/>
      <w:shd w:val="clear" w:color="auto" w:fill="d2eaf1"/>
    </w:tcPr>
  </w:style>
  <w:style w:type="table" w:styleId="style254">
    <w:name w:val="Medium Grid 2 Accent 6"/>
    <w:basedOn w:val="style105"/>
    <w:next w:val="style254"/>
    <w:uiPriority w:val="68"/>
    <w:pPr>
      <w:spacing w:after="0" w:lineRule="auto" w:line="240"/>
    </w:pPr>
    <w:rPr>
      <w:rFonts w:ascii="Calibri" w:cs="宋体" w:eastAsia="ＭＳ ゴシック" w:hAnsi="Calibri"/>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CellMar>
        <w:top w:w="0" w:type="dxa"/>
        <w:left w:w="108" w:type="dxa"/>
        <w:bottom w:w="0" w:type="dxa"/>
        <w:right w:w="108" w:type="dxa"/>
      </w:tblCellMar>
    </w:tblPr>
    <w:tblStylePr w:type="firstRow">
      <w:pPr/>
      <w:rPr>
        <w:b/>
        <w:bCs/>
        <w:color w:val="000000"/>
      </w:rPr>
      <w:tblPr/>
      <w:tcPr>
        <w:tcBorders/>
        <w:shd w:val="clear" w:color="auto" w:fill="fef4ec"/>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f79646"/>
          <w:insideV w:val="single" w:sz="6" w:space="0" w:color="f79646"/>
        </w:tcBorders>
        <w:shd w:val="clear" w:color="auto" w:fill="fbcaa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de9d9"/>
      </w:tcPr>
    </w:tblStylePr>
    <w:tblStylePr w:type="band1Vert">
      <w:pPr/>
      <w:tblPr/>
      <w:tcPr>
        <w:tcBorders/>
        <w:shd w:val="clear" w:color="auto" w:fill="fbcaa2"/>
      </w:tcPr>
    </w:tblStylePr>
    <w:tblStylePr w:type="nwCell">
      <w:pPr/>
      <w:tblPr/>
      <w:tcPr>
        <w:tcBorders/>
        <w:shd w:val="clear" w:color="auto" w:fill="ffffff"/>
      </w:tcPr>
    </w:tblStylePr>
    <w:tcPr>
      <w:tcBorders/>
      <w:shd w:val="clear" w:color="auto" w:fill="fde4d0"/>
    </w:tcPr>
  </w:style>
  <w:style w:type="table" w:styleId="style167">
    <w:name w:val="Medium Grid 3"/>
    <w:basedOn w:val="style105"/>
    <w:next w:val="style167"/>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000000"/>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000000"/>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f81b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f81b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c0504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c0504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9bbb59"/>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9bbb59"/>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8064a2"/>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8064a2"/>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bacc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bacc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spacing w:after="0" w:lineRule="auto" w:line="240"/>
    </w:pP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f7964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f7964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cPr>
      <w:tcBorders/>
      <w:shd w:val="clear" w:color="auto" w:fill="fde4d0"/>
    </w:tcPr>
  </w:style>
  <w:style w:type="table" w:styleId="style168">
    <w:name w:val="Dark List"/>
    <w:basedOn w:val="style105"/>
    <w:next w:val="style168"/>
    <w:uiPriority w:val="70"/>
    <w:pPr>
      <w:spacing w:after="0" w:lineRule="auto" w:line="240"/>
    </w:pPr>
    <w:rPr>
      <w:color w:val="ffffff"/>
    </w:rPr>
    <w:tblPr>
      <w:tblStyleRowBandSize w:val="1"/>
      <w:tblStyleColBandSize w:val="1"/>
      <w:tblInd w:w="0" w:type="dxa"/>
      <w:shd w:val="clear" w:color="auto" w:fill="000000"/>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000000"/>
      </w:tcPr>
    </w:tblStylePr>
    <w:tblStylePr w:type="band1Horz">
      <w:pPr/>
      <w:tblPr/>
      <w:tcPr>
        <w:tcBorders>
          <w:top w:val="nil"/>
          <w:left w:val="nil"/>
          <w:bottom w:val="nil"/>
          <w:right w:val="nil"/>
          <w:insideH w:val="nil"/>
          <w:insideV w:val="nil"/>
        </w:tcBorders>
        <w:shd w:val="clear" w:color="auto" w:fill="000000"/>
      </w:tcPr>
    </w:tblStylePr>
    <w:tblStylePr w:type="firstCol">
      <w:pPr/>
      <w:tblPr/>
      <w:tcPr>
        <w:tcBorders>
          <w:top w:val="nil"/>
          <w:left w:val="nil"/>
          <w:bottom w:val="nil"/>
          <w:right w:val="single" w:sz="18" w:space="0" w:color="ffffff"/>
          <w:insideH w:val="nil"/>
          <w:insideV w:val="nil"/>
        </w:tcBorders>
        <w:shd w:val="clear" w:color="auto" w:fill="000000"/>
      </w:tcPr>
    </w:tblStylePr>
    <w:tblStylePr w:type="lastCol">
      <w:pPr/>
      <w:tblPr/>
      <w:tcPr>
        <w:tcBorders>
          <w:top w:val="nil"/>
          <w:left w:val="single" w:sz="18" w:space="0" w:color="ffffff"/>
          <w:bottom w:val="nil"/>
          <w:right w:val="nil"/>
          <w:insideH w:val="nil"/>
          <w:insideV w:val="nil"/>
        </w:tcBorders>
        <w:shd w:val="clear" w:color="auto" w:fill="000000"/>
      </w:tcPr>
    </w:tblStylePr>
    <w:tblStylePr w:type="band1Vert">
      <w:pPr/>
      <w:tblPr/>
      <w:tcPr>
        <w:tcBorders>
          <w:top w:val="nil"/>
          <w:left w:val="nil"/>
          <w:bottom w:val="nil"/>
          <w:right w:val="nil"/>
          <w:insideH w:val="nil"/>
          <w:insideV w:val="nil"/>
        </w:tcBorders>
        <w:shd w:val="clear" w:color="auto" w:fill="000000"/>
      </w:tcPr>
    </w:tblStylePr>
    <w:tcPr>
      <w:tcBorders/>
      <w:shd w:val="clear" w:color="auto" w:fill="000000"/>
    </w:tcPr>
  </w:style>
  <w:style w:type="table" w:styleId="style186">
    <w:name w:val="Dark List Accent 1"/>
    <w:basedOn w:val="style105"/>
    <w:next w:val="style186"/>
    <w:uiPriority w:val="70"/>
    <w:pPr>
      <w:spacing w:after="0" w:lineRule="auto" w:line="240"/>
    </w:pPr>
    <w:rPr>
      <w:color w:val="ffffff"/>
    </w:rPr>
    <w:tblPr>
      <w:tblStyleRowBandSize w:val="1"/>
      <w:tblStyleColBandSize w:val="1"/>
      <w:tblInd w:w="0" w:type="dxa"/>
      <w:shd w:val="clear" w:color="auto" w:fill="4f81bd"/>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43f60"/>
      </w:tcPr>
    </w:tblStylePr>
    <w:tblStylePr w:type="band1Horz">
      <w:pPr/>
      <w:tblPr/>
      <w:tcPr>
        <w:tcBorders>
          <w:top w:val="nil"/>
          <w:left w:val="nil"/>
          <w:bottom w:val="nil"/>
          <w:right w:val="nil"/>
          <w:insideH w:val="nil"/>
          <w:insideV w:val="nil"/>
        </w:tcBorders>
        <w:shd w:val="clear" w:color="auto" w:fill="365f91"/>
      </w:tcPr>
    </w:tblStylePr>
    <w:tblStylePr w:type="firstCol">
      <w:pPr/>
      <w:tblPr/>
      <w:tcPr>
        <w:tcBorders>
          <w:top w:val="nil"/>
          <w:left w:val="nil"/>
          <w:bottom w:val="nil"/>
          <w:right w:val="single" w:sz="18" w:space="0" w:color="ffffff"/>
          <w:insideH w:val="nil"/>
          <w:insideV w:val="nil"/>
        </w:tcBorders>
        <w:shd w:val="clear" w:color="auto" w:fill="365f91"/>
      </w:tcPr>
    </w:tblStylePr>
    <w:tblStylePr w:type="lastCol">
      <w:pPr/>
      <w:tblPr/>
      <w:tcPr>
        <w:tcBorders>
          <w:top w:val="nil"/>
          <w:left w:val="single" w:sz="18" w:space="0" w:color="ffffff"/>
          <w:bottom w:val="nil"/>
          <w:right w:val="nil"/>
          <w:insideH w:val="nil"/>
          <w:insideV w:val="nil"/>
        </w:tcBorders>
        <w:shd w:val="clear" w:color="auto" w:fill="365f91"/>
      </w:tcPr>
    </w:tblStylePr>
    <w:tblStylePr w:type="band1Vert">
      <w:pPr/>
      <w:tblPr/>
      <w:tcPr>
        <w:tcBorders>
          <w:top w:val="nil"/>
          <w:left w:val="nil"/>
          <w:bottom w:val="nil"/>
          <w:right w:val="nil"/>
          <w:insideH w:val="nil"/>
          <w:insideV w:val="nil"/>
        </w:tcBorders>
        <w:shd w:val="clear" w:color="auto" w:fill="365f91"/>
      </w:tcPr>
    </w:tblStylePr>
    <w:tcPr>
      <w:tcBorders/>
      <w:shd w:val="clear" w:color="auto" w:fill="4f81bd"/>
    </w:tcPr>
  </w:style>
  <w:style w:type="table" w:styleId="style200">
    <w:name w:val="Dark List Accent 2"/>
    <w:basedOn w:val="style105"/>
    <w:next w:val="style200"/>
    <w:uiPriority w:val="70"/>
    <w:pPr>
      <w:spacing w:after="0" w:lineRule="auto" w:line="240"/>
    </w:pPr>
    <w:rPr>
      <w:color w:val="ffffff"/>
    </w:rPr>
    <w:tblPr>
      <w:tblStyleRowBandSize w:val="1"/>
      <w:tblStyleColBandSize w:val="1"/>
      <w:tblInd w:w="0" w:type="dxa"/>
      <w:shd w:val="clear" w:color="auto" w:fill="c0504d"/>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622423"/>
      </w:tcPr>
    </w:tblStylePr>
    <w:tblStylePr w:type="band1Horz">
      <w:pPr/>
      <w:tblPr/>
      <w:tcPr>
        <w:tcBorders>
          <w:top w:val="nil"/>
          <w:left w:val="nil"/>
          <w:bottom w:val="nil"/>
          <w:right w:val="nil"/>
          <w:insideH w:val="nil"/>
          <w:insideV w:val="nil"/>
        </w:tcBorders>
        <w:shd w:val="clear" w:color="auto" w:fill="943634"/>
      </w:tcPr>
    </w:tblStylePr>
    <w:tblStylePr w:type="firstCol">
      <w:pPr/>
      <w:tblPr/>
      <w:tcPr>
        <w:tcBorders>
          <w:top w:val="nil"/>
          <w:left w:val="nil"/>
          <w:bottom w:val="nil"/>
          <w:right w:val="single" w:sz="18" w:space="0" w:color="ffffff"/>
          <w:insideH w:val="nil"/>
          <w:insideV w:val="nil"/>
        </w:tcBorders>
        <w:shd w:val="clear" w:color="auto" w:fill="943634"/>
      </w:tcPr>
    </w:tblStylePr>
    <w:tblStylePr w:type="lastCol">
      <w:pPr/>
      <w:tblPr/>
      <w:tcPr>
        <w:tcBorders>
          <w:top w:val="nil"/>
          <w:left w:val="single" w:sz="18" w:space="0" w:color="ffffff"/>
          <w:bottom w:val="nil"/>
          <w:right w:val="nil"/>
          <w:insideH w:val="nil"/>
          <w:insideV w:val="nil"/>
        </w:tcBorders>
        <w:shd w:val="clear" w:color="auto" w:fill="943634"/>
      </w:tcPr>
    </w:tblStylePr>
    <w:tblStylePr w:type="band1Vert">
      <w:pPr/>
      <w:tblPr/>
      <w:tcPr>
        <w:tcBorders>
          <w:top w:val="nil"/>
          <w:left w:val="nil"/>
          <w:bottom w:val="nil"/>
          <w:right w:val="nil"/>
          <w:insideH w:val="nil"/>
          <w:insideV w:val="nil"/>
        </w:tcBorders>
        <w:shd w:val="clear" w:color="auto" w:fill="943634"/>
      </w:tcPr>
    </w:tblStylePr>
    <w:tcPr>
      <w:tcBorders/>
      <w:shd w:val="clear" w:color="auto" w:fill="c0504d"/>
    </w:tcPr>
  </w:style>
  <w:style w:type="table" w:styleId="style214">
    <w:name w:val="Dark List Accent 3"/>
    <w:basedOn w:val="style105"/>
    <w:next w:val="style214"/>
    <w:uiPriority w:val="70"/>
    <w:pPr>
      <w:spacing w:after="0" w:lineRule="auto" w:line="240"/>
    </w:pPr>
    <w:rPr>
      <w:color w:val="ffffff"/>
    </w:rPr>
    <w:tblPr>
      <w:tblStyleRowBandSize w:val="1"/>
      <w:tblStyleColBandSize w:val="1"/>
      <w:tblInd w:w="0" w:type="dxa"/>
      <w:shd w:val="clear" w:color="auto" w:fill="9bbb59"/>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4e6128"/>
      </w:tcPr>
    </w:tblStylePr>
    <w:tblStylePr w:type="band1Horz">
      <w:pPr/>
      <w:tblPr/>
      <w:tcPr>
        <w:tcBorders>
          <w:top w:val="nil"/>
          <w:left w:val="nil"/>
          <w:bottom w:val="nil"/>
          <w:right w:val="nil"/>
          <w:insideH w:val="nil"/>
          <w:insideV w:val="nil"/>
        </w:tcBorders>
        <w:shd w:val="clear" w:color="auto" w:fill="76923c"/>
      </w:tcPr>
    </w:tblStylePr>
    <w:tblStylePr w:type="firstCol">
      <w:pPr/>
      <w:tblPr/>
      <w:tcPr>
        <w:tcBorders>
          <w:top w:val="nil"/>
          <w:left w:val="nil"/>
          <w:bottom w:val="nil"/>
          <w:right w:val="single" w:sz="18" w:space="0" w:color="ffffff"/>
          <w:insideH w:val="nil"/>
          <w:insideV w:val="nil"/>
        </w:tcBorders>
        <w:shd w:val="clear" w:color="auto" w:fill="76923c"/>
      </w:tcPr>
    </w:tblStylePr>
    <w:tblStylePr w:type="lastCol">
      <w:pPr/>
      <w:tblPr/>
      <w:tcPr>
        <w:tcBorders>
          <w:top w:val="nil"/>
          <w:left w:val="single" w:sz="18" w:space="0" w:color="ffffff"/>
          <w:bottom w:val="nil"/>
          <w:right w:val="nil"/>
          <w:insideH w:val="nil"/>
          <w:insideV w:val="nil"/>
        </w:tcBorders>
        <w:shd w:val="clear" w:color="auto" w:fill="76923c"/>
      </w:tcPr>
    </w:tblStylePr>
    <w:tblStylePr w:type="band1Vert">
      <w:pPr/>
      <w:tblPr/>
      <w:tcPr>
        <w:tcBorders>
          <w:top w:val="nil"/>
          <w:left w:val="nil"/>
          <w:bottom w:val="nil"/>
          <w:right w:val="nil"/>
          <w:insideH w:val="nil"/>
          <w:insideV w:val="nil"/>
        </w:tcBorders>
        <w:shd w:val="clear" w:color="auto" w:fill="76923c"/>
      </w:tcPr>
    </w:tblStylePr>
    <w:tcPr>
      <w:tcBorders/>
      <w:shd w:val="clear" w:color="auto" w:fill="9bbb59"/>
    </w:tcPr>
  </w:style>
  <w:style w:type="table" w:styleId="style228">
    <w:name w:val="Dark List Accent 4"/>
    <w:basedOn w:val="style105"/>
    <w:next w:val="style228"/>
    <w:uiPriority w:val="70"/>
    <w:pPr>
      <w:spacing w:after="0" w:lineRule="auto" w:line="240"/>
    </w:pPr>
    <w:rPr>
      <w:color w:val="ffffff"/>
    </w:rPr>
    <w:tblPr>
      <w:tblStyleRowBandSize w:val="1"/>
      <w:tblStyleColBandSize w:val="1"/>
      <w:tblInd w:w="0" w:type="dxa"/>
      <w:shd w:val="clear" w:color="auto" w:fill="8064a2"/>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3f3151"/>
      </w:tcPr>
    </w:tblStylePr>
    <w:tblStylePr w:type="band1Horz">
      <w:pPr/>
      <w:tblPr/>
      <w:tcPr>
        <w:tcBorders>
          <w:top w:val="nil"/>
          <w:left w:val="nil"/>
          <w:bottom w:val="nil"/>
          <w:right w:val="nil"/>
          <w:insideH w:val="nil"/>
          <w:insideV w:val="nil"/>
        </w:tcBorders>
        <w:shd w:val="clear" w:color="auto" w:fill="5f497a"/>
      </w:tcPr>
    </w:tblStylePr>
    <w:tblStylePr w:type="firstCol">
      <w:pPr/>
      <w:tblPr/>
      <w:tcPr>
        <w:tcBorders>
          <w:top w:val="nil"/>
          <w:left w:val="nil"/>
          <w:bottom w:val="nil"/>
          <w:right w:val="single" w:sz="18" w:space="0" w:color="ffffff"/>
          <w:insideH w:val="nil"/>
          <w:insideV w:val="nil"/>
        </w:tcBorders>
        <w:shd w:val="clear" w:color="auto" w:fill="5f497a"/>
      </w:tcPr>
    </w:tblStylePr>
    <w:tblStylePr w:type="lastCol">
      <w:pPr/>
      <w:tblPr/>
      <w:tcPr>
        <w:tcBorders>
          <w:top w:val="nil"/>
          <w:left w:val="single" w:sz="18" w:space="0" w:color="ffffff"/>
          <w:bottom w:val="nil"/>
          <w:right w:val="nil"/>
          <w:insideH w:val="nil"/>
          <w:insideV w:val="nil"/>
        </w:tcBorders>
        <w:shd w:val="clear" w:color="auto" w:fill="5f497a"/>
      </w:tcPr>
    </w:tblStylePr>
    <w:tblStylePr w:type="band1Vert">
      <w:pPr/>
      <w:tblPr/>
      <w:tcPr>
        <w:tcBorders>
          <w:top w:val="nil"/>
          <w:left w:val="nil"/>
          <w:bottom w:val="nil"/>
          <w:right w:val="nil"/>
          <w:insideH w:val="nil"/>
          <w:insideV w:val="nil"/>
        </w:tcBorders>
        <w:shd w:val="clear" w:color="auto" w:fill="5f497a"/>
      </w:tcPr>
    </w:tblStylePr>
    <w:tcPr>
      <w:tcBorders/>
      <w:shd w:val="clear" w:color="auto" w:fill="8064a2"/>
    </w:tcPr>
  </w:style>
  <w:style w:type="table" w:styleId="style242">
    <w:name w:val="Dark List Accent 5"/>
    <w:basedOn w:val="style105"/>
    <w:next w:val="style242"/>
    <w:uiPriority w:val="70"/>
    <w:pPr>
      <w:spacing w:after="0" w:lineRule="auto" w:line="240"/>
    </w:pPr>
    <w:rPr>
      <w:color w:val="ffffff"/>
    </w:rPr>
    <w:tblPr>
      <w:tblStyleRowBandSize w:val="1"/>
      <w:tblStyleColBandSize w:val="1"/>
      <w:tblInd w:w="0" w:type="dxa"/>
      <w:shd w:val="clear" w:color="auto" w:fill="4bacc6"/>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05867"/>
      </w:tcPr>
    </w:tblStylePr>
    <w:tblStylePr w:type="band1Horz">
      <w:pPr/>
      <w:tblPr/>
      <w:tcPr>
        <w:tcBorders>
          <w:top w:val="nil"/>
          <w:left w:val="nil"/>
          <w:bottom w:val="nil"/>
          <w:right w:val="nil"/>
          <w:insideH w:val="nil"/>
          <w:insideV w:val="nil"/>
        </w:tcBorders>
        <w:shd w:val="clear" w:color="auto" w:fill="31849b"/>
      </w:tcPr>
    </w:tblStylePr>
    <w:tblStylePr w:type="firstCol">
      <w:pPr/>
      <w:tblPr/>
      <w:tcPr>
        <w:tcBorders>
          <w:top w:val="nil"/>
          <w:left w:val="nil"/>
          <w:bottom w:val="nil"/>
          <w:right w:val="single" w:sz="18" w:space="0" w:color="ffffff"/>
          <w:insideH w:val="nil"/>
          <w:insideV w:val="nil"/>
        </w:tcBorders>
        <w:shd w:val="clear" w:color="auto" w:fill="31849b"/>
      </w:tcPr>
    </w:tblStylePr>
    <w:tblStylePr w:type="lastCol">
      <w:pPr/>
      <w:tblPr/>
      <w:tcPr>
        <w:tcBorders>
          <w:top w:val="nil"/>
          <w:left w:val="single" w:sz="18" w:space="0" w:color="ffffff"/>
          <w:bottom w:val="nil"/>
          <w:right w:val="nil"/>
          <w:insideH w:val="nil"/>
          <w:insideV w:val="nil"/>
        </w:tcBorders>
        <w:shd w:val="clear" w:color="auto" w:fill="31849b"/>
      </w:tcPr>
    </w:tblStylePr>
    <w:tblStylePr w:type="band1Vert">
      <w:pPr/>
      <w:tblPr/>
      <w:tcPr>
        <w:tcBorders>
          <w:top w:val="nil"/>
          <w:left w:val="nil"/>
          <w:bottom w:val="nil"/>
          <w:right w:val="nil"/>
          <w:insideH w:val="nil"/>
          <w:insideV w:val="nil"/>
        </w:tcBorders>
        <w:shd w:val="clear" w:color="auto" w:fill="31849b"/>
      </w:tcPr>
    </w:tblStylePr>
    <w:tcPr>
      <w:tcBorders/>
      <w:shd w:val="clear" w:color="auto" w:fill="4bacc6"/>
    </w:tcPr>
  </w:style>
  <w:style w:type="table" w:styleId="style256">
    <w:name w:val="Dark List Accent 6"/>
    <w:basedOn w:val="style105"/>
    <w:next w:val="style256"/>
    <w:uiPriority w:val="70"/>
    <w:pPr>
      <w:spacing w:after="0" w:lineRule="auto" w:line="240"/>
    </w:pPr>
    <w:rPr>
      <w:color w:val="ffffff"/>
    </w:rPr>
    <w:tblPr>
      <w:tblStyleRowBandSize w:val="1"/>
      <w:tblStyleColBandSize w:val="1"/>
      <w:tblInd w:w="0" w:type="dxa"/>
      <w:shd w:val="clear" w:color="auto" w:fill="f79646"/>
      <w:tblCellMar>
        <w:top w:w="0" w:type="dxa"/>
        <w:left w:w="108" w:type="dxa"/>
        <w:bottom w:w="0" w:type="dxa"/>
        <w:right w:w="108" w:type="dxa"/>
      </w:tblCellMar>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974706"/>
      </w:tcPr>
    </w:tblStylePr>
    <w:tblStylePr w:type="band1Horz">
      <w:pPr/>
      <w:tblPr/>
      <w:tcPr>
        <w:tcBorders>
          <w:top w:val="nil"/>
          <w:left w:val="nil"/>
          <w:bottom w:val="nil"/>
          <w:right w:val="nil"/>
          <w:insideH w:val="nil"/>
          <w:insideV w:val="nil"/>
        </w:tcBorders>
        <w:shd w:val="clear" w:color="auto" w:fill="e36c0a"/>
      </w:tcPr>
    </w:tblStylePr>
    <w:tblStylePr w:type="firstCol">
      <w:pPr/>
      <w:tblPr/>
      <w:tcPr>
        <w:tcBorders>
          <w:top w:val="nil"/>
          <w:left w:val="nil"/>
          <w:bottom w:val="nil"/>
          <w:right w:val="single" w:sz="18" w:space="0" w:color="ffffff"/>
          <w:insideH w:val="nil"/>
          <w:insideV w:val="nil"/>
        </w:tcBorders>
        <w:shd w:val="clear" w:color="auto" w:fill="e36c0a"/>
      </w:tcPr>
    </w:tblStylePr>
    <w:tblStylePr w:type="lastCol">
      <w:pPr/>
      <w:tblPr/>
      <w:tcPr>
        <w:tcBorders>
          <w:top w:val="nil"/>
          <w:left w:val="single" w:sz="18" w:space="0" w:color="ffffff"/>
          <w:bottom w:val="nil"/>
          <w:right w:val="nil"/>
          <w:insideH w:val="nil"/>
          <w:insideV w:val="nil"/>
        </w:tcBorders>
        <w:shd w:val="clear" w:color="auto" w:fill="e36c0a"/>
      </w:tcPr>
    </w:tblStylePr>
    <w:tblStylePr w:type="band1Vert">
      <w:pPr/>
      <w:tblPr/>
      <w:tcPr>
        <w:tcBorders>
          <w:top w:val="nil"/>
          <w:left w:val="nil"/>
          <w:bottom w:val="nil"/>
          <w:right w:val="nil"/>
          <w:insideH w:val="nil"/>
          <w:insideV w:val="nil"/>
        </w:tcBorders>
        <w:shd w:val="clear" w:color="auto" w:fill="e36c0a"/>
      </w:tcPr>
    </w:tblStylePr>
    <w:tcPr>
      <w:tcBorders/>
      <w:shd w:val="clear" w:color="auto" w:fill="f79646"/>
    </w:tcPr>
  </w:style>
  <w:style w:type="table" w:styleId="style169">
    <w:name w:val="Colorful Shading"/>
    <w:basedOn w:val="style105"/>
    <w:next w:val="style169"/>
    <w:uiPriority w:val="71"/>
    <w:pPr>
      <w:spacing w:after="0" w:lineRule="auto" w:line="240"/>
    </w:pPr>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CellMar>
        <w:top w:w="0" w:type="dxa"/>
        <w:left w:w="108" w:type="dxa"/>
        <w:bottom w:w="0" w:type="dxa"/>
        <w:right w:w="108" w:type="dxa"/>
      </w:tblCellMar>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000000"/>
      </w:tcPr>
    </w:tblStylePr>
    <w:tblStylePr w:type="band1Horz">
      <w:pPr/>
      <w:tblPr/>
      <w:tcPr>
        <w:tcBorders/>
        <w:shd w:val="clear" w:color="auto" w:fill="808080"/>
      </w:tcPr>
    </w:tblStylePr>
    <w:tblStylePr w:type="firstCol">
      <w:pPr/>
      <w:rPr>
        <w:color w:val="ffffff"/>
      </w:rPr>
      <w:tblPr/>
      <w:tcPr>
        <w:tcBorders>
          <w:top w:val="nil"/>
          <w:left w:val="nil"/>
          <w:bottom w:val="nil"/>
          <w:right w:val="nil"/>
          <w:insideH w:val="single" w:sz="4" w:space="0" w:color="000000"/>
          <w:insideV w:val="nil"/>
        </w:tcBorders>
        <w:shd w:val="clear" w:color="auto" w:fill="000000"/>
      </w:tcPr>
    </w:tblStylePr>
    <w:tblStylePr w:type="lastCol">
      <w:pPr/>
      <w:rPr>
        <w:color w:val="ffffff"/>
      </w:rPr>
      <w:tblPr/>
      <w:tcPr>
        <w:tcBorders>
          <w:top w:val="nil"/>
          <w:left w:val="nil"/>
          <w:bottom w:val="nil"/>
          <w:right w:val="nil"/>
          <w:insideH w:val="nil"/>
          <w:insideV w:val="nil"/>
        </w:tcBorders>
        <w:shd w:val="clear" w:color="auto" w:fill="000000"/>
      </w:tcPr>
    </w:tblStylePr>
    <w:tblStylePr w:type="band1Vert">
      <w:pPr/>
      <w:tblPr/>
      <w:tcPr>
        <w:tcBorders/>
        <w:shd w:val="clear" w:color="auto" w:fill="999999"/>
      </w:tcPr>
    </w:tblStylePr>
    <w:tblStylePr w:type="neCell">
      <w:pPr/>
      <w:rPr>
        <w:color w:val="000000"/>
      </w:rPr>
      <w:tcPr>
        <w:tcBorders/>
      </w:tcPr>
    </w:tblStylePr>
    <w:tblStylePr w:type="nwCell">
      <w:pPr/>
      <w:rPr>
        <w:color w:val="000000"/>
      </w:rPr>
      <w:tcPr>
        <w:tcBorders/>
      </w:tcPr>
    </w:tblStylePr>
    <w:tcPr>
      <w:tcBorders/>
      <w:shd w:val="clear" w:color="auto" w:fill="e6e6e6"/>
    </w:tcPr>
  </w:style>
  <w:style w:type="table" w:styleId="style187">
    <w:name w:val="Colorful Shading Accent 1"/>
    <w:basedOn w:val="style105"/>
    <w:next w:val="style187"/>
    <w:uiPriority w:val="71"/>
    <w:pPr>
      <w:spacing w:after="0" w:lineRule="auto" w:line="240"/>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CellMar>
        <w:top w:w="0" w:type="dxa"/>
        <w:left w:w="108" w:type="dxa"/>
        <w:bottom w:w="0" w:type="dxa"/>
        <w:right w:w="108" w:type="dxa"/>
      </w:tblCellMar>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c4c74"/>
      </w:tcPr>
    </w:tblStylePr>
    <w:tblStylePr w:type="band1Horz">
      <w:pPr/>
      <w:tblPr/>
      <w:tcPr>
        <w:tcBorders/>
        <w:shd w:val="clear" w:color="auto" w:fill="a7bfde"/>
      </w:tcPr>
    </w:tblStylePr>
    <w:tblStylePr w:type="firstCol">
      <w:pPr/>
      <w:rPr>
        <w:color w:val="ffffff"/>
      </w:rPr>
      <w:tblPr/>
      <w:tcPr>
        <w:tcBorders>
          <w:top w:val="nil"/>
          <w:left w:val="nil"/>
          <w:bottom w:val="nil"/>
          <w:right w:val="nil"/>
          <w:insideH w:val="single" w:sz="4" w:space="0" w:color="2c4c74"/>
          <w:insideV w:val="nil"/>
        </w:tcBorders>
        <w:shd w:val="clear" w:color="auto" w:fill="2c4c74"/>
      </w:tcPr>
    </w:tblStylePr>
    <w:tblStylePr w:type="lastCol">
      <w:pPr/>
      <w:rPr>
        <w:color w:val="ffffff"/>
      </w:rPr>
      <w:tblPr/>
      <w:tcPr>
        <w:tcBorders>
          <w:top w:val="nil"/>
          <w:left w:val="nil"/>
          <w:bottom w:val="nil"/>
          <w:right w:val="nil"/>
          <w:insideH w:val="nil"/>
          <w:insideV w:val="nil"/>
        </w:tcBorders>
        <w:shd w:val="clear" w:color="auto" w:fill="2c4c74"/>
      </w:tcPr>
    </w:tblStylePr>
    <w:tblStylePr w:type="band1Vert">
      <w:pPr/>
      <w:tblPr/>
      <w:tcPr>
        <w:tcBorders/>
        <w:shd w:val="clear" w:color="auto" w:fill="b8cce4"/>
      </w:tcPr>
    </w:tblStylePr>
    <w:tblStylePr w:type="neCell">
      <w:pPr/>
      <w:rPr>
        <w:color w:val="000000"/>
      </w:rPr>
      <w:tcPr>
        <w:tcBorders/>
      </w:tcPr>
    </w:tblStylePr>
    <w:tblStylePr w:type="nwCell">
      <w:pPr/>
      <w:rPr>
        <w:color w:val="000000"/>
      </w:rPr>
      <w:tcPr>
        <w:tcBorders/>
      </w:tcPr>
    </w:tblStylePr>
    <w:tcPr>
      <w:tcBorders/>
      <w:shd w:val="clear" w:color="auto" w:fill="edf2f8"/>
    </w:tcPr>
  </w:style>
  <w:style w:type="table" w:styleId="style201">
    <w:name w:val="Colorful Shading Accent 2"/>
    <w:basedOn w:val="style105"/>
    <w:next w:val="style201"/>
    <w:uiPriority w:val="71"/>
    <w:pPr>
      <w:spacing w:after="0" w:lineRule="auto" w:line="240"/>
    </w:pPr>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CellMar>
        <w:top w:w="0" w:type="dxa"/>
        <w:left w:w="108" w:type="dxa"/>
        <w:bottom w:w="0" w:type="dxa"/>
        <w:right w:w="108" w:type="dxa"/>
      </w:tblCellMar>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772c2a"/>
      </w:tcPr>
    </w:tblStylePr>
    <w:tblStylePr w:type="band1Horz">
      <w:pPr/>
      <w:tblPr/>
      <w:tcPr>
        <w:tcBorders/>
        <w:shd w:val="clear" w:color="auto" w:fill="dfa7a6"/>
      </w:tcPr>
    </w:tblStylePr>
    <w:tblStylePr w:type="firstCol">
      <w:pPr/>
      <w:rPr>
        <w:color w:val="ffffff"/>
      </w:rPr>
      <w:tblPr/>
      <w:tcPr>
        <w:tcBorders>
          <w:top w:val="nil"/>
          <w:left w:val="nil"/>
          <w:bottom w:val="nil"/>
          <w:right w:val="nil"/>
          <w:insideH w:val="single" w:sz="4" w:space="0" w:color="772c2a"/>
          <w:insideV w:val="nil"/>
        </w:tcBorders>
        <w:shd w:val="clear" w:color="auto" w:fill="772c2a"/>
      </w:tcPr>
    </w:tblStylePr>
    <w:tblStylePr w:type="lastCol">
      <w:pPr/>
      <w:rPr>
        <w:color w:val="ffffff"/>
      </w:rPr>
      <w:tblPr/>
      <w:tcPr>
        <w:tcBorders>
          <w:top w:val="nil"/>
          <w:left w:val="nil"/>
          <w:bottom w:val="nil"/>
          <w:right w:val="nil"/>
          <w:insideH w:val="nil"/>
          <w:insideV w:val="nil"/>
        </w:tcBorders>
        <w:shd w:val="clear" w:color="auto" w:fill="772c2a"/>
      </w:tcPr>
    </w:tblStylePr>
    <w:tblStylePr w:type="band1Vert">
      <w:pPr/>
      <w:tblPr/>
      <w:tcPr>
        <w:tcBorders/>
        <w:shd w:val="clear" w:color="auto" w:fill="e5b8b7"/>
      </w:tcPr>
    </w:tblStylePr>
    <w:tblStylePr w:type="neCell">
      <w:pPr/>
      <w:rPr>
        <w:color w:val="000000"/>
      </w:rPr>
      <w:tcPr>
        <w:tcBorders/>
      </w:tcPr>
    </w:tblStylePr>
    <w:tblStylePr w:type="nwCell">
      <w:pPr/>
      <w:rPr>
        <w:color w:val="000000"/>
      </w:rPr>
      <w:tcPr>
        <w:tcBorders/>
      </w:tcPr>
    </w:tblStylePr>
    <w:tcPr>
      <w:tcBorders/>
      <w:shd w:val="clear" w:color="auto" w:fill="f8eded"/>
    </w:tcPr>
  </w:style>
  <w:style w:type="table" w:styleId="style215">
    <w:name w:val="Colorful Shading Accent 3"/>
    <w:basedOn w:val="style105"/>
    <w:next w:val="style215"/>
    <w:uiPriority w:val="71"/>
    <w:pPr>
      <w:spacing w:after="0" w:lineRule="auto" w:line="240"/>
    </w:pPr>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CellMar>
        <w:top w:w="0" w:type="dxa"/>
        <w:left w:w="108" w:type="dxa"/>
        <w:bottom w:w="0" w:type="dxa"/>
        <w:right w:w="108" w:type="dxa"/>
      </w:tblCellMar>
    </w:tblPr>
    <w:tblStylePr w:type="firstRow">
      <w:pPr/>
      <w:rPr>
        <w:b/>
        <w:bCs/>
      </w:rPr>
      <w:tblPr/>
      <w:tcPr>
        <w:tcBorders>
          <w:top w:val="nil"/>
          <w:left w:val="nil"/>
          <w:bottom w:val="single" w:sz="24" w:space="0" w:color="8064a2"/>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5e7530"/>
      </w:tcPr>
    </w:tblStylePr>
    <w:tblStylePr w:type="band1Horz">
      <w:pPr/>
      <w:tblPr/>
      <w:tcPr>
        <w:tcBorders/>
        <w:shd w:val="clear" w:color="auto" w:fill="cdddac"/>
      </w:tcPr>
    </w:tblStylePr>
    <w:tblStylePr w:type="firstCol">
      <w:pPr/>
      <w:rPr>
        <w:color w:val="ffffff"/>
      </w:rPr>
      <w:tblPr/>
      <w:tcPr>
        <w:tcBorders>
          <w:top w:val="nil"/>
          <w:left w:val="nil"/>
          <w:bottom w:val="nil"/>
          <w:right w:val="nil"/>
          <w:insideH w:val="single" w:sz="4" w:space="0" w:color="5e7530"/>
          <w:insideV w:val="nil"/>
        </w:tcBorders>
        <w:shd w:val="clear" w:color="auto" w:fill="5e7530"/>
      </w:tcPr>
    </w:tblStylePr>
    <w:tblStylePr w:type="lastCol">
      <w:pPr/>
      <w:rPr>
        <w:color w:val="ffffff"/>
      </w:rPr>
      <w:tblPr/>
      <w:tcPr>
        <w:tcBorders>
          <w:top w:val="nil"/>
          <w:left w:val="nil"/>
          <w:bottom w:val="nil"/>
          <w:right w:val="nil"/>
          <w:insideH w:val="nil"/>
          <w:insideV w:val="nil"/>
        </w:tcBorders>
        <w:shd w:val="clear" w:color="auto" w:fill="5e7530"/>
      </w:tcPr>
    </w:tblStylePr>
    <w:tblStylePr w:type="band1Vert">
      <w:pPr/>
      <w:tblPr/>
      <w:tcPr>
        <w:tcBorders/>
        <w:shd w:val="clear" w:color="auto" w:fill="d6e3bc"/>
      </w:tcPr>
    </w:tblStylePr>
    <w:tcPr>
      <w:tcBorders/>
      <w:shd w:val="clear" w:color="auto" w:fill="f5f8ee"/>
    </w:tcPr>
  </w:style>
  <w:style w:type="table" w:styleId="style229">
    <w:name w:val="Colorful Shading Accent 4"/>
    <w:basedOn w:val="style105"/>
    <w:next w:val="style229"/>
    <w:uiPriority w:val="71"/>
    <w:pPr>
      <w:spacing w:after="0" w:lineRule="auto" w:line="240"/>
    </w:pPr>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CellMar>
        <w:top w:w="0" w:type="dxa"/>
        <w:left w:w="108" w:type="dxa"/>
        <w:bottom w:w="0" w:type="dxa"/>
        <w:right w:w="108" w:type="dxa"/>
      </w:tblCellMar>
    </w:tblPr>
    <w:tblStylePr w:type="firstRow">
      <w:pPr/>
      <w:rPr>
        <w:b/>
        <w:bCs/>
      </w:rPr>
      <w:tblPr/>
      <w:tcPr>
        <w:tcBorders>
          <w:top w:val="nil"/>
          <w:left w:val="nil"/>
          <w:bottom w:val="single" w:sz="24" w:space="0" w:color="9bbb59"/>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4c3b62"/>
      </w:tcPr>
    </w:tblStylePr>
    <w:tblStylePr w:type="band1Horz">
      <w:pPr/>
      <w:tblPr/>
      <w:tcPr>
        <w:tcBorders/>
        <w:shd w:val="clear" w:color="auto" w:fill="bfb1d0"/>
      </w:tcPr>
    </w:tblStylePr>
    <w:tblStylePr w:type="firstCol">
      <w:pPr/>
      <w:rPr>
        <w:color w:val="ffffff"/>
      </w:rPr>
      <w:tblPr/>
      <w:tcPr>
        <w:tcBorders>
          <w:top w:val="nil"/>
          <w:left w:val="nil"/>
          <w:bottom w:val="nil"/>
          <w:right w:val="nil"/>
          <w:insideH w:val="single" w:sz="4" w:space="0" w:color="4c3b62"/>
          <w:insideV w:val="nil"/>
        </w:tcBorders>
        <w:shd w:val="clear" w:color="auto" w:fill="4c3b62"/>
      </w:tcPr>
    </w:tblStylePr>
    <w:tblStylePr w:type="lastCol">
      <w:pPr/>
      <w:rPr>
        <w:color w:val="ffffff"/>
      </w:rPr>
      <w:tblPr/>
      <w:tcPr>
        <w:tcBorders>
          <w:top w:val="nil"/>
          <w:left w:val="nil"/>
          <w:bottom w:val="nil"/>
          <w:right w:val="nil"/>
          <w:insideH w:val="nil"/>
          <w:insideV w:val="nil"/>
        </w:tcBorders>
        <w:shd w:val="clear" w:color="auto" w:fill="4c3b62"/>
      </w:tcPr>
    </w:tblStylePr>
    <w:tblStylePr w:type="band1Vert">
      <w:pPr/>
      <w:tblPr/>
      <w:tcPr>
        <w:tcBorders/>
        <w:shd w:val="clear" w:color="auto" w:fill="ccc0d9"/>
      </w:tcPr>
    </w:tblStylePr>
    <w:tblStylePr w:type="neCell">
      <w:pPr/>
      <w:rPr>
        <w:color w:val="000000"/>
      </w:rPr>
      <w:tcPr>
        <w:tcBorders/>
      </w:tcPr>
    </w:tblStylePr>
    <w:tblStylePr w:type="nwCell">
      <w:pPr/>
      <w:rPr>
        <w:color w:val="000000"/>
      </w:rPr>
      <w:tcPr>
        <w:tcBorders/>
      </w:tcPr>
    </w:tblStylePr>
    <w:tcPr>
      <w:tcBorders/>
      <w:shd w:val="clear" w:color="auto" w:fill="f2eff6"/>
    </w:tcPr>
  </w:style>
  <w:style w:type="table" w:styleId="style243">
    <w:name w:val="Colorful Shading Accent 5"/>
    <w:basedOn w:val="style105"/>
    <w:next w:val="style243"/>
    <w:uiPriority w:val="71"/>
    <w:pPr>
      <w:spacing w:after="0" w:lineRule="auto" w:line="240"/>
    </w:pPr>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CellMar>
        <w:top w:w="0" w:type="dxa"/>
        <w:left w:w="108" w:type="dxa"/>
        <w:bottom w:w="0" w:type="dxa"/>
        <w:right w:w="108" w:type="dxa"/>
      </w:tblCellMar>
    </w:tblPr>
    <w:tblStylePr w:type="firstRow">
      <w:pPr/>
      <w:rPr>
        <w:b/>
        <w:bCs/>
      </w:rPr>
      <w:tblPr/>
      <w:tcPr>
        <w:tcBorders>
          <w:top w:val="nil"/>
          <w:left w:val="nil"/>
          <w:bottom w:val="single" w:sz="24" w:space="0" w:color="f7964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76a7c"/>
      </w:tcPr>
    </w:tblStylePr>
    <w:tblStylePr w:type="band1Horz">
      <w:pPr/>
      <w:tblPr/>
      <w:tcPr>
        <w:tcBorders/>
        <w:shd w:val="clear" w:color="auto" w:fill="a5d5e2"/>
      </w:tcPr>
    </w:tblStylePr>
    <w:tblStylePr w:type="firstCol">
      <w:pPr/>
      <w:rPr>
        <w:color w:val="ffffff"/>
      </w:rPr>
      <w:tblPr/>
      <w:tcPr>
        <w:tcBorders>
          <w:top w:val="nil"/>
          <w:left w:val="nil"/>
          <w:bottom w:val="nil"/>
          <w:right w:val="nil"/>
          <w:insideH w:val="single" w:sz="4" w:space="0" w:color="276a7c"/>
          <w:insideV w:val="nil"/>
        </w:tcBorders>
        <w:shd w:val="clear" w:color="auto" w:fill="276a7c"/>
      </w:tcPr>
    </w:tblStylePr>
    <w:tblStylePr w:type="lastCol">
      <w:pPr/>
      <w:rPr>
        <w:color w:val="ffffff"/>
      </w:rPr>
      <w:tblPr/>
      <w:tcPr>
        <w:tcBorders>
          <w:top w:val="nil"/>
          <w:left w:val="nil"/>
          <w:bottom w:val="nil"/>
          <w:right w:val="nil"/>
          <w:insideH w:val="nil"/>
          <w:insideV w:val="nil"/>
        </w:tcBorders>
        <w:shd w:val="clear" w:color="auto" w:fill="276a7c"/>
      </w:tcPr>
    </w:tblStylePr>
    <w:tblStylePr w:type="band1Vert">
      <w:pPr/>
      <w:tblPr/>
      <w:tcPr>
        <w:tcBorders/>
        <w:shd w:val="clear" w:color="auto" w:fill="b6dde8"/>
      </w:tcPr>
    </w:tblStylePr>
    <w:tblStylePr w:type="neCell">
      <w:pPr/>
      <w:rPr>
        <w:color w:val="000000"/>
      </w:rPr>
      <w:tcPr>
        <w:tcBorders/>
      </w:tcPr>
    </w:tblStylePr>
    <w:tblStylePr w:type="nwCell">
      <w:pPr/>
      <w:rPr>
        <w:color w:val="000000"/>
      </w:rPr>
      <w:tcPr>
        <w:tcBorders/>
      </w:tcPr>
    </w:tblStylePr>
    <w:tcPr>
      <w:tcBorders/>
      <w:shd w:val="clear" w:color="auto" w:fill="edf6f9"/>
    </w:tcPr>
  </w:style>
  <w:style w:type="table" w:styleId="style257">
    <w:name w:val="Colorful Shading Accent 6"/>
    <w:basedOn w:val="style105"/>
    <w:next w:val="style257"/>
    <w:uiPriority w:val="71"/>
    <w:pPr>
      <w:spacing w:after="0" w:lineRule="auto" w:line="240"/>
    </w:pPr>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CellMar>
        <w:top w:w="0" w:type="dxa"/>
        <w:left w:w="108" w:type="dxa"/>
        <w:bottom w:w="0" w:type="dxa"/>
        <w:right w:w="108" w:type="dxa"/>
      </w:tblCellMar>
    </w:tblPr>
    <w:tblStylePr w:type="firstRow">
      <w:pPr/>
      <w:rPr>
        <w:b/>
        <w:bCs/>
      </w:rPr>
      <w:tblPr/>
      <w:tcPr>
        <w:tcBorders>
          <w:top w:val="nil"/>
          <w:left w:val="nil"/>
          <w:bottom w:val="single" w:sz="24" w:space="0" w:color="4bacc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b65608"/>
      </w:tcPr>
    </w:tblStylePr>
    <w:tblStylePr w:type="band1Horz">
      <w:pPr/>
      <w:tblPr/>
      <w:tcPr>
        <w:tcBorders/>
        <w:shd w:val="clear" w:color="auto" w:fill="fbcaa2"/>
      </w:tcPr>
    </w:tblStylePr>
    <w:tblStylePr w:type="firstCol">
      <w:pPr/>
      <w:rPr>
        <w:color w:val="ffffff"/>
      </w:rPr>
      <w:tblPr/>
      <w:tcPr>
        <w:tcBorders>
          <w:top w:val="nil"/>
          <w:left w:val="nil"/>
          <w:bottom w:val="nil"/>
          <w:right w:val="nil"/>
          <w:insideH w:val="single" w:sz="4" w:space="0" w:color="b65608"/>
          <w:insideV w:val="nil"/>
        </w:tcBorders>
        <w:shd w:val="clear" w:color="auto" w:fill="b65608"/>
      </w:tcPr>
    </w:tblStylePr>
    <w:tblStylePr w:type="lastCol">
      <w:pPr/>
      <w:rPr>
        <w:color w:val="ffffff"/>
      </w:rPr>
      <w:tblPr/>
      <w:tcPr>
        <w:tcBorders>
          <w:top w:val="nil"/>
          <w:left w:val="nil"/>
          <w:bottom w:val="nil"/>
          <w:right w:val="nil"/>
          <w:insideH w:val="nil"/>
          <w:insideV w:val="nil"/>
        </w:tcBorders>
        <w:shd w:val="clear" w:color="auto" w:fill="b65608"/>
      </w:tcPr>
    </w:tblStylePr>
    <w:tblStylePr w:type="band1Vert">
      <w:pPr/>
      <w:tblPr/>
      <w:tcPr>
        <w:tcBorders/>
        <w:shd w:val="clear" w:color="auto" w:fill="fbd4b4"/>
      </w:tcPr>
    </w:tblStylePr>
    <w:tblStylePr w:type="neCell">
      <w:pPr/>
      <w:rPr>
        <w:color w:val="000000"/>
      </w:rPr>
      <w:tcPr>
        <w:tcBorders/>
      </w:tcPr>
    </w:tblStylePr>
    <w:tblStylePr w:type="nwCell">
      <w:pPr/>
      <w:rPr>
        <w:color w:val="000000"/>
      </w:rPr>
      <w:tcPr>
        <w:tcBorders/>
      </w:tcPr>
    </w:tblStylePr>
    <w:tcPr>
      <w:tcBorders/>
      <w:shd w:val="clear" w:color="auto" w:fill="fef4ec"/>
    </w:tcPr>
  </w:style>
  <w:style w:type="table" w:styleId="style170">
    <w:name w:val="Colorful List"/>
    <w:basedOn w:val="style105"/>
    <w:next w:val="style170"/>
    <w:uiPriority w:val="72"/>
    <w:pPr>
      <w:spacing w:after="0" w:lineRule="auto" w:line="240"/>
    </w:pPr>
    <w:rPr>
      <w:color w:val="000000"/>
    </w:rPr>
    <w:tblPr>
      <w:tblStyleRowBandSize w:val="1"/>
      <w:tblStyleColBandSize w:val="1"/>
      <w:tblInd w:w="0" w:type="dxa"/>
      <w:shd w:val="clear" w:color="auto" w:fill="e6e6e6"/>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c0c0c0"/>
      </w:tcPr>
    </w:tblStylePr>
    <w:tcPr>
      <w:tcBorders/>
      <w:shd w:val="clear" w:color="auto" w:fill="e6e6e6"/>
    </w:tcPr>
  </w:style>
  <w:style w:type="table" w:styleId="style188">
    <w:name w:val="Colorful List Accent 1"/>
    <w:basedOn w:val="style105"/>
    <w:next w:val="style188"/>
    <w:uiPriority w:val="72"/>
    <w:pPr>
      <w:spacing w:after="0" w:lineRule="auto" w:line="240"/>
    </w:pPr>
    <w:rPr>
      <w:color w:val="000000"/>
    </w:rPr>
    <w:tblPr>
      <w:tblStyleRowBandSize w:val="1"/>
      <w:tblStyleColBandSize w:val="1"/>
      <w:tblInd w:w="0" w:type="dxa"/>
      <w:shd w:val="clear" w:color="auto" w:fill="edf2f8"/>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dbe5f1"/>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3dfee"/>
      </w:tcPr>
    </w:tblStylePr>
    <w:tcPr>
      <w:tcBorders/>
      <w:shd w:val="clear" w:color="auto" w:fill="edf2f8"/>
    </w:tcPr>
  </w:style>
  <w:style w:type="table" w:styleId="style202">
    <w:name w:val="Colorful List Accent 2"/>
    <w:basedOn w:val="style105"/>
    <w:next w:val="style202"/>
    <w:uiPriority w:val="72"/>
    <w:pPr>
      <w:spacing w:after="0" w:lineRule="auto" w:line="240"/>
    </w:pPr>
    <w:rPr>
      <w:color w:val="000000"/>
    </w:rPr>
    <w:tblPr>
      <w:tblStyleRowBandSize w:val="1"/>
      <w:tblStyleColBandSize w:val="1"/>
      <w:tblInd w:w="0" w:type="dxa"/>
      <w:shd w:val="clear" w:color="auto" w:fill="f8eded"/>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f2dbdb"/>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fd3d2"/>
      </w:tcPr>
    </w:tblStylePr>
    <w:tcPr>
      <w:tcBorders/>
      <w:shd w:val="clear" w:color="auto" w:fill="f8eded"/>
    </w:tcPr>
  </w:style>
  <w:style w:type="table" w:styleId="style216">
    <w:name w:val="Colorful List Accent 3"/>
    <w:basedOn w:val="style105"/>
    <w:next w:val="style216"/>
    <w:uiPriority w:val="72"/>
    <w:pPr>
      <w:spacing w:after="0" w:lineRule="auto" w:line="240"/>
    </w:pPr>
    <w:rPr>
      <w:color w:val="000000"/>
    </w:rPr>
    <w:tblPr>
      <w:tblStyleRowBandSize w:val="1"/>
      <w:tblStyleColBandSize w:val="1"/>
      <w:tblInd w:w="0" w:type="dxa"/>
      <w:shd w:val="clear" w:color="auto" w:fill="f5f8ee"/>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664e82"/>
      </w:tcPr>
    </w:tblStylePr>
    <w:tblStylePr w:type="lastRow">
      <w:pPr/>
      <w:rPr>
        <w:b/>
        <w:bCs/>
        <w:color w:val="664e82"/>
      </w:rPr>
      <w:tblPr/>
      <w:tcPr>
        <w:tcBorders>
          <w:top w:val="single" w:sz="12" w:space="0" w:color="000000"/>
        </w:tcBorders>
        <w:shd w:val="clear" w:color="auto" w:fill="ffffff"/>
      </w:tcPr>
    </w:tblStylePr>
    <w:tblStylePr w:type="band1Horz">
      <w:pPr/>
      <w:tblPr/>
      <w:tcPr>
        <w:tcBorders/>
        <w:shd w:val="clear" w:color="auto" w:fill="eaf1dd"/>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6eed5"/>
      </w:tcPr>
    </w:tblStylePr>
    <w:tcPr>
      <w:tcBorders/>
      <w:shd w:val="clear" w:color="auto" w:fill="f5f8ee"/>
    </w:tcPr>
  </w:style>
  <w:style w:type="table" w:styleId="style230">
    <w:name w:val="Colorful List Accent 4"/>
    <w:basedOn w:val="style105"/>
    <w:next w:val="style230"/>
    <w:uiPriority w:val="72"/>
    <w:pPr>
      <w:spacing w:after="0" w:lineRule="auto" w:line="240"/>
    </w:pPr>
    <w:rPr>
      <w:color w:val="000000"/>
    </w:rPr>
    <w:tblPr>
      <w:tblStyleRowBandSize w:val="1"/>
      <w:tblStyleColBandSize w:val="1"/>
      <w:tblInd w:w="0" w:type="dxa"/>
      <w:shd w:val="clear" w:color="auto" w:fill="f2eff6"/>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7e9c40"/>
      </w:tcPr>
    </w:tblStylePr>
    <w:tblStylePr w:type="lastRow">
      <w:pPr/>
      <w:rPr>
        <w:b/>
        <w:bCs/>
        <w:color w:val="7e9c40"/>
      </w:rPr>
      <w:tblPr/>
      <w:tcPr>
        <w:tcBorders>
          <w:top w:val="single" w:sz="12" w:space="0" w:color="000000"/>
        </w:tcBorders>
        <w:shd w:val="clear" w:color="auto" w:fill="ffffff"/>
      </w:tcPr>
    </w:tblStylePr>
    <w:tblStylePr w:type="band1Horz">
      <w:pPr/>
      <w:tblPr/>
      <w:tcPr>
        <w:tcBorders/>
        <w:shd w:val="clear" w:color="auto" w:fill="e5dfe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fd8e8"/>
      </w:tcPr>
    </w:tblStylePr>
    <w:tcPr>
      <w:tcBorders/>
      <w:shd w:val="clear" w:color="auto" w:fill="f2eff6"/>
    </w:tcPr>
  </w:style>
  <w:style w:type="table" w:styleId="style244">
    <w:name w:val="Colorful List Accent 5"/>
    <w:basedOn w:val="style105"/>
    <w:next w:val="style244"/>
    <w:uiPriority w:val="72"/>
    <w:pPr>
      <w:spacing w:after="0" w:lineRule="auto" w:line="240"/>
    </w:pPr>
    <w:rPr>
      <w:color w:val="000000"/>
    </w:rPr>
    <w:tblPr>
      <w:tblStyleRowBandSize w:val="1"/>
      <w:tblStyleColBandSize w:val="1"/>
      <w:tblInd w:w="0" w:type="dxa"/>
      <w:shd w:val="clear" w:color="auto" w:fill="edf6f9"/>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f2730a"/>
      </w:tcPr>
    </w:tblStylePr>
    <w:tblStylePr w:type="lastRow">
      <w:pPr/>
      <w:rPr>
        <w:b/>
        <w:bCs/>
        <w:color w:val="f2730a"/>
      </w:rPr>
      <w:tblPr/>
      <w:tcPr>
        <w:tcBorders>
          <w:top w:val="single" w:sz="12" w:space="0" w:color="000000"/>
        </w:tcBorders>
        <w:shd w:val="clear" w:color="auto" w:fill="ffffff"/>
      </w:tcPr>
    </w:tblStylePr>
    <w:tblStylePr w:type="band1Horz">
      <w:pPr/>
      <w:tblPr/>
      <w:tcPr>
        <w:tcBorders/>
        <w:shd w:val="clear" w:color="auto" w:fill="daeef3"/>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2eaf1"/>
      </w:tcPr>
    </w:tblStylePr>
    <w:tcPr>
      <w:tcBorders/>
      <w:shd w:val="clear" w:color="auto" w:fill="edf6f9"/>
    </w:tcPr>
  </w:style>
  <w:style w:type="table" w:styleId="style258">
    <w:name w:val="Colorful List Accent 6"/>
    <w:basedOn w:val="style105"/>
    <w:next w:val="style258"/>
    <w:uiPriority w:val="72"/>
    <w:pPr>
      <w:spacing w:after="0" w:lineRule="auto" w:line="240"/>
    </w:pPr>
    <w:rPr>
      <w:color w:val="000000"/>
    </w:rPr>
    <w:tblPr>
      <w:tblStyleRowBandSize w:val="1"/>
      <w:tblStyleColBandSize w:val="1"/>
      <w:tblInd w:w="0" w:type="dxa"/>
      <w:shd w:val="clear" w:color="auto" w:fill="fef4ec"/>
      <w:tblCellMar>
        <w:top w:w="0" w:type="dxa"/>
        <w:left w:w="108" w:type="dxa"/>
        <w:bottom w:w="0" w:type="dxa"/>
        <w:right w:w="108" w:type="dxa"/>
      </w:tblCellMar>
    </w:tblPr>
    <w:tblStylePr w:type="firstRow">
      <w:pPr/>
      <w:rPr>
        <w:b/>
        <w:bCs/>
        <w:color w:val="ffffff"/>
      </w:rPr>
      <w:tblPr/>
      <w:tcPr>
        <w:tcBorders>
          <w:bottom w:val="single" w:sz="12" w:space="0" w:color="ffffff"/>
        </w:tcBorders>
        <w:shd w:val="clear" w:color="auto" w:fill="348da5"/>
      </w:tcPr>
    </w:tblStylePr>
    <w:tblStylePr w:type="lastRow">
      <w:pPr/>
      <w:rPr>
        <w:b/>
        <w:bCs/>
        <w:color w:val="348da5"/>
      </w:rPr>
      <w:tblPr/>
      <w:tcPr>
        <w:tcBorders>
          <w:top w:val="single" w:sz="12" w:space="0" w:color="000000"/>
        </w:tcBorders>
        <w:shd w:val="clear" w:color="auto" w:fill="ffffff"/>
      </w:tcPr>
    </w:tblStylePr>
    <w:tblStylePr w:type="band1Horz">
      <w:pPr/>
      <w:tblPr/>
      <w:tcPr>
        <w:tcBorders/>
        <w:shd w:val="clear" w:color="auto" w:fill="fde9d9"/>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fde4d0"/>
      </w:tcPr>
    </w:tblStylePr>
    <w:tcPr>
      <w:tcBorders/>
      <w:shd w:val="clear" w:color="auto" w:fill="fef4ec"/>
    </w:tcPr>
  </w:style>
  <w:style w:type="table" w:styleId="style171">
    <w:name w:val="Colorful Grid"/>
    <w:basedOn w:val="style105"/>
    <w:next w:val="style171"/>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cccccc"/>
      <w:tblCellMar>
        <w:top w:w="0" w:type="dxa"/>
        <w:left w:w="108" w:type="dxa"/>
        <w:bottom w:w="0" w:type="dxa"/>
        <w:right w:w="108" w:type="dxa"/>
      </w:tblCellMar>
    </w:tblPr>
    <w:tblStylePr w:type="firstRow">
      <w:pPr/>
      <w:rPr>
        <w:b/>
        <w:bCs/>
      </w:rPr>
      <w:tblPr/>
      <w:tcPr>
        <w:tcBorders/>
        <w:shd w:val="clear" w:color="auto" w:fill="999999"/>
      </w:tcPr>
    </w:tblStylePr>
    <w:tblStylePr w:type="lastRow">
      <w:pPr/>
      <w:rPr>
        <w:b/>
        <w:bCs/>
        <w:color w:val="000000"/>
      </w:rPr>
      <w:tblPr/>
      <w:tcPr>
        <w:tcBorders/>
        <w:shd w:val="clear" w:color="auto" w:fill="999999"/>
      </w:tcPr>
    </w:tblStylePr>
    <w:tblStylePr w:type="band1Horz">
      <w:pPr/>
      <w:tblPr/>
      <w:tcPr>
        <w:tcBorders/>
        <w:shd w:val="clear" w:color="auto" w:fill="808080"/>
      </w:tcPr>
    </w:tblStylePr>
    <w:tblStylePr w:type="firstCol">
      <w:pPr/>
      <w:rPr>
        <w:color w:val="ffffff"/>
      </w:rPr>
      <w:tblPr/>
      <w:tcPr>
        <w:tcBorders/>
        <w:shd w:val="clear" w:color="auto" w:fill="000000"/>
      </w:tcPr>
    </w:tblStylePr>
    <w:tblStylePr w:type="lastCol">
      <w:pPr/>
      <w:rPr>
        <w:color w:val="ffffff"/>
      </w:rPr>
      <w:tblPr/>
      <w:tcPr>
        <w:tcBorders/>
        <w:shd w:val="clear" w:color="auto" w:fill="000000"/>
      </w:tcPr>
    </w:tblStylePr>
    <w:tblStylePr w:type="band1Vert">
      <w:pPr/>
      <w:tblPr/>
      <w:tcPr>
        <w:tcBorders/>
        <w:shd w:val="clear" w:color="auto" w:fill="808080"/>
      </w:tcPr>
    </w:tblStylePr>
    <w:tcPr>
      <w:tcBorders/>
      <w:shd w:val="clear" w:color="auto" w:fill="cccccc"/>
    </w:tcPr>
  </w:style>
  <w:style w:type="table" w:styleId="style189">
    <w:name w:val="Colorful Grid Accent 1"/>
    <w:basedOn w:val="style105"/>
    <w:next w:val="style189"/>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dbe5f1"/>
      <w:tblCellMar>
        <w:top w:w="0" w:type="dxa"/>
        <w:left w:w="108" w:type="dxa"/>
        <w:bottom w:w="0" w:type="dxa"/>
        <w:right w:w="108" w:type="dxa"/>
      </w:tblCellMar>
    </w:tblPr>
    <w:tblStylePr w:type="firstRow">
      <w:pPr/>
      <w:rPr>
        <w:b/>
        <w:bCs/>
      </w:rPr>
      <w:tblPr/>
      <w:tcPr>
        <w:tcBorders/>
        <w:shd w:val="clear" w:color="auto" w:fill="b8cce4"/>
      </w:tcPr>
    </w:tblStylePr>
    <w:tblStylePr w:type="lastRow">
      <w:pPr/>
      <w:rPr>
        <w:b/>
        <w:bCs/>
        <w:color w:val="000000"/>
      </w:rPr>
      <w:tblPr/>
      <w:tcPr>
        <w:tcBorders/>
        <w:shd w:val="clear" w:color="auto" w:fill="b8cce4"/>
      </w:tcPr>
    </w:tblStylePr>
    <w:tblStylePr w:type="band1Horz">
      <w:pPr/>
      <w:tblPr/>
      <w:tcPr>
        <w:tcBorders/>
        <w:shd w:val="clear" w:color="auto" w:fill="a7bfde"/>
      </w:tcPr>
    </w:tblStylePr>
    <w:tblStylePr w:type="firstCol">
      <w:pPr/>
      <w:rPr>
        <w:color w:val="ffffff"/>
      </w:rPr>
      <w:tblPr/>
      <w:tcPr>
        <w:tcBorders/>
        <w:shd w:val="clear" w:color="auto" w:fill="365f91"/>
      </w:tcPr>
    </w:tblStylePr>
    <w:tblStylePr w:type="lastCol">
      <w:pPr/>
      <w:rPr>
        <w:color w:val="ffffff"/>
      </w:rPr>
      <w:tblPr/>
      <w:tcPr>
        <w:tcBorders/>
        <w:shd w:val="clear" w:color="auto" w:fill="365f91"/>
      </w:tcPr>
    </w:tblStylePr>
    <w:tblStylePr w:type="band1Vert">
      <w:pPr/>
      <w:tblPr/>
      <w:tcPr>
        <w:tcBorders/>
        <w:shd w:val="clear" w:color="auto" w:fill="a7bfde"/>
      </w:tcPr>
    </w:tblStylePr>
    <w:tcPr>
      <w:tcBorders/>
      <w:shd w:val="clear" w:color="auto" w:fill="dbe5f1"/>
    </w:tcPr>
  </w:style>
  <w:style w:type="table" w:styleId="style203">
    <w:name w:val="Colorful Grid Accent 2"/>
    <w:basedOn w:val="style105"/>
    <w:next w:val="style203"/>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f2dbdb"/>
      <w:tblCellMar>
        <w:top w:w="0" w:type="dxa"/>
        <w:left w:w="108" w:type="dxa"/>
        <w:bottom w:w="0" w:type="dxa"/>
        <w:right w:w="108" w:type="dxa"/>
      </w:tblCellMar>
    </w:tblPr>
    <w:tblStylePr w:type="firstRow">
      <w:pPr/>
      <w:rPr>
        <w:b/>
        <w:bCs/>
      </w:rPr>
      <w:tblPr/>
      <w:tcPr>
        <w:tcBorders/>
        <w:shd w:val="clear" w:color="auto" w:fill="e5b8b7"/>
      </w:tcPr>
    </w:tblStylePr>
    <w:tblStylePr w:type="lastRow">
      <w:pPr/>
      <w:rPr>
        <w:b/>
        <w:bCs/>
        <w:color w:val="000000"/>
      </w:rPr>
      <w:tblPr/>
      <w:tcPr>
        <w:tcBorders/>
        <w:shd w:val="clear" w:color="auto" w:fill="e5b8b7"/>
      </w:tcPr>
    </w:tblStylePr>
    <w:tblStylePr w:type="band1Horz">
      <w:pPr/>
      <w:tblPr/>
      <w:tcPr>
        <w:tcBorders/>
        <w:shd w:val="clear" w:color="auto" w:fill="dfa7a6"/>
      </w:tcPr>
    </w:tblStylePr>
    <w:tblStylePr w:type="firstCol">
      <w:pPr/>
      <w:rPr>
        <w:color w:val="ffffff"/>
      </w:rPr>
      <w:tblPr/>
      <w:tcPr>
        <w:tcBorders/>
        <w:shd w:val="clear" w:color="auto" w:fill="943634"/>
      </w:tcPr>
    </w:tblStylePr>
    <w:tblStylePr w:type="lastCol">
      <w:pPr/>
      <w:rPr>
        <w:color w:val="ffffff"/>
      </w:rPr>
      <w:tblPr/>
      <w:tcPr>
        <w:tcBorders/>
        <w:shd w:val="clear" w:color="auto" w:fill="943634"/>
      </w:tcPr>
    </w:tblStylePr>
    <w:tblStylePr w:type="band1Vert">
      <w:pPr/>
      <w:tblPr/>
      <w:tcPr>
        <w:tcBorders/>
        <w:shd w:val="clear" w:color="auto" w:fill="dfa7a6"/>
      </w:tcPr>
    </w:tblStylePr>
    <w:tcPr>
      <w:tcBorders/>
      <w:shd w:val="clear" w:color="auto" w:fill="f2dbdb"/>
    </w:tcPr>
  </w:style>
  <w:style w:type="table" w:styleId="style217">
    <w:name w:val="Colorful Grid Accent 3"/>
    <w:basedOn w:val="style105"/>
    <w:next w:val="style217"/>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eaf1dd"/>
      <w:tblCellMar>
        <w:top w:w="0" w:type="dxa"/>
        <w:left w:w="108" w:type="dxa"/>
        <w:bottom w:w="0" w:type="dxa"/>
        <w:right w:w="108" w:type="dxa"/>
      </w:tblCellMar>
    </w:tblPr>
    <w:tblStylePr w:type="firstRow">
      <w:pPr/>
      <w:rPr>
        <w:b/>
        <w:bCs/>
      </w:rPr>
      <w:tblPr/>
      <w:tcPr>
        <w:tcBorders/>
        <w:shd w:val="clear" w:color="auto" w:fill="d6e3bc"/>
      </w:tcPr>
    </w:tblStylePr>
    <w:tblStylePr w:type="lastRow">
      <w:pPr/>
      <w:rPr>
        <w:b/>
        <w:bCs/>
        <w:color w:val="000000"/>
      </w:rPr>
      <w:tblPr/>
      <w:tcPr>
        <w:tcBorders/>
        <w:shd w:val="clear" w:color="auto" w:fill="d6e3bc"/>
      </w:tcPr>
    </w:tblStylePr>
    <w:tblStylePr w:type="band1Horz">
      <w:pPr/>
      <w:tblPr/>
      <w:tcPr>
        <w:tcBorders/>
        <w:shd w:val="clear" w:color="auto" w:fill="cdddac"/>
      </w:tcPr>
    </w:tblStylePr>
    <w:tblStylePr w:type="firstCol">
      <w:pPr/>
      <w:rPr>
        <w:color w:val="ffffff"/>
      </w:rPr>
      <w:tblPr/>
      <w:tcPr>
        <w:tcBorders/>
        <w:shd w:val="clear" w:color="auto" w:fill="76923c"/>
      </w:tcPr>
    </w:tblStylePr>
    <w:tblStylePr w:type="lastCol">
      <w:pPr/>
      <w:rPr>
        <w:color w:val="ffffff"/>
      </w:rPr>
      <w:tblPr/>
      <w:tcPr>
        <w:tcBorders/>
        <w:shd w:val="clear" w:color="auto" w:fill="76923c"/>
      </w:tcPr>
    </w:tblStylePr>
    <w:tblStylePr w:type="band1Vert">
      <w:pPr/>
      <w:tblPr/>
      <w:tcPr>
        <w:tcBorders/>
        <w:shd w:val="clear" w:color="auto" w:fill="cdddac"/>
      </w:tcPr>
    </w:tblStylePr>
    <w:tcPr>
      <w:tcBorders/>
      <w:shd w:val="clear" w:color="auto" w:fill="eaf1dd"/>
    </w:tcPr>
  </w:style>
  <w:style w:type="table" w:styleId="style231">
    <w:name w:val="Colorful Grid Accent 4"/>
    <w:basedOn w:val="style105"/>
    <w:next w:val="style231"/>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e5dfec"/>
      <w:tblCellMar>
        <w:top w:w="0" w:type="dxa"/>
        <w:left w:w="108" w:type="dxa"/>
        <w:bottom w:w="0" w:type="dxa"/>
        <w:right w:w="108" w:type="dxa"/>
      </w:tblCellMar>
    </w:tblPr>
    <w:tblStylePr w:type="firstRow">
      <w:pPr/>
      <w:rPr>
        <w:b/>
        <w:bCs/>
      </w:rPr>
      <w:tblPr/>
      <w:tcPr>
        <w:tcBorders/>
        <w:shd w:val="clear" w:color="auto" w:fill="ccc0d9"/>
      </w:tcPr>
    </w:tblStylePr>
    <w:tblStylePr w:type="lastRow">
      <w:pPr/>
      <w:rPr>
        <w:b/>
        <w:bCs/>
        <w:color w:val="000000"/>
      </w:rPr>
      <w:tblPr/>
      <w:tcPr>
        <w:tcBorders/>
        <w:shd w:val="clear" w:color="auto" w:fill="ccc0d9"/>
      </w:tcPr>
    </w:tblStylePr>
    <w:tblStylePr w:type="band1Horz">
      <w:pPr/>
      <w:tblPr/>
      <w:tcPr>
        <w:tcBorders/>
        <w:shd w:val="clear" w:color="auto" w:fill="bfb1d0"/>
      </w:tcPr>
    </w:tblStylePr>
    <w:tblStylePr w:type="firstCol">
      <w:pPr/>
      <w:rPr>
        <w:color w:val="ffffff"/>
      </w:rPr>
      <w:tblPr/>
      <w:tcPr>
        <w:tcBorders/>
        <w:shd w:val="clear" w:color="auto" w:fill="5f497a"/>
      </w:tcPr>
    </w:tblStylePr>
    <w:tblStylePr w:type="lastCol">
      <w:pPr/>
      <w:rPr>
        <w:color w:val="ffffff"/>
      </w:rPr>
      <w:tblPr/>
      <w:tcPr>
        <w:tcBorders/>
        <w:shd w:val="clear" w:color="auto" w:fill="5f497a"/>
      </w:tcPr>
    </w:tblStylePr>
    <w:tblStylePr w:type="band1Vert">
      <w:pPr/>
      <w:tblPr/>
      <w:tcPr>
        <w:tcBorders/>
        <w:shd w:val="clear" w:color="auto" w:fill="bfb1d0"/>
      </w:tcPr>
    </w:tblStylePr>
    <w:tcPr>
      <w:tcBorders/>
      <w:shd w:val="clear" w:color="auto" w:fill="e5dfec"/>
    </w:tcPr>
  </w:style>
  <w:style w:type="table" w:styleId="style245">
    <w:name w:val="Colorful Grid Accent 5"/>
    <w:basedOn w:val="style105"/>
    <w:next w:val="style245"/>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daeef3"/>
      <w:tblCellMar>
        <w:top w:w="0" w:type="dxa"/>
        <w:left w:w="108" w:type="dxa"/>
        <w:bottom w:w="0" w:type="dxa"/>
        <w:right w:w="108" w:type="dxa"/>
      </w:tblCellMar>
    </w:tblPr>
    <w:tblStylePr w:type="firstRow">
      <w:pPr/>
      <w:rPr>
        <w:b/>
        <w:bCs/>
      </w:rPr>
      <w:tblPr/>
      <w:tcPr>
        <w:tcBorders/>
        <w:shd w:val="clear" w:color="auto" w:fill="b6dde8"/>
      </w:tcPr>
    </w:tblStylePr>
    <w:tblStylePr w:type="lastRow">
      <w:pPr/>
      <w:rPr>
        <w:b/>
        <w:bCs/>
        <w:color w:val="000000"/>
      </w:rPr>
      <w:tblPr/>
      <w:tcPr>
        <w:tcBorders/>
        <w:shd w:val="clear" w:color="auto" w:fill="b6dde8"/>
      </w:tcPr>
    </w:tblStylePr>
    <w:tblStylePr w:type="band1Horz">
      <w:pPr/>
      <w:tblPr/>
      <w:tcPr>
        <w:tcBorders/>
        <w:shd w:val="clear" w:color="auto" w:fill="a5d5e2"/>
      </w:tcPr>
    </w:tblStylePr>
    <w:tblStylePr w:type="firstCol">
      <w:pPr/>
      <w:rPr>
        <w:color w:val="ffffff"/>
      </w:rPr>
      <w:tblPr/>
      <w:tcPr>
        <w:tcBorders/>
        <w:shd w:val="clear" w:color="auto" w:fill="31849b"/>
      </w:tcPr>
    </w:tblStylePr>
    <w:tblStylePr w:type="lastCol">
      <w:pPr/>
      <w:rPr>
        <w:color w:val="ffffff"/>
      </w:rPr>
      <w:tblPr/>
      <w:tcPr>
        <w:tcBorders/>
        <w:shd w:val="clear" w:color="auto" w:fill="31849b"/>
      </w:tcPr>
    </w:tblStylePr>
    <w:tblStylePr w:type="band1Vert">
      <w:pPr/>
      <w:tblPr/>
      <w:tcPr>
        <w:tcBorders/>
        <w:shd w:val="clear" w:color="auto" w:fill="a5d5e2"/>
      </w:tcPr>
    </w:tblStylePr>
    <w:tcPr>
      <w:tcBorders/>
      <w:shd w:val="clear" w:color="auto" w:fill="daeef3"/>
    </w:tcPr>
  </w:style>
  <w:style w:type="table" w:styleId="style259">
    <w:name w:val="Colorful Grid Accent 6"/>
    <w:basedOn w:val="style105"/>
    <w:next w:val="style259"/>
    <w:uiPriority w:val="73"/>
    <w:pPr>
      <w:spacing w:after="0" w:lineRule="auto" w:line="240"/>
    </w:pPr>
    <w:rPr>
      <w:color w:val="000000"/>
    </w:rPr>
    <w:tblPr>
      <w:tblStyleRowBandSize w:val="1"/>
      <w:tblStyleColBandSize w:val="1"/>
      <w:tblInd w:w="0" w:type="dxa"/>
      <w:tblBorders>
        <w:insideH w:val="single" w:sz="4" w:space="0" w:color="ffffff"/>
      </w:tblBorders>
      <w:shd w:val="clear" w:color="auto" w:fill="fde9d9"/>
      <w:tblCellMar>
        <w:top w:w="0" w:type="dxa"/>
        <w:left w:w="108" w:type="dxa"/>
        <w:bottom w:w="0" w:type="dxa"/>
        <w:right w:w="108" w:type="dxa"/>
      </w:tblCellMar>
    </w:tblPr>
    <w:tblStylePr w:type="firstRow">
      <w:pPr/>
      <w:rPr>
        <w:b/>
        <w:bCs/>
      </w:rPr>
      <w:tblPr/>
      <w:tcPr>
        <w:tcBorders/>
        <w:shd w:val="clear" w:color="auto" w:fill="fbd4b4"/>
      </w:tcPr>
    </w:tblStylePr>
    <w:tblStylePr w:type="lastRow">
      <w:pPr/>
      <w:rPr>
        <w:b/>
        <w:bCs/>
        <w:color w:val="000000"/>
      </w:rPr>
      <w:tblPr/>
      <w:tcPr>
        <w:tcBorders/>
        <w:shd w:val="clear" w:color="auto" w:fill="fbd4b4"/>
      </w:tcPr>
    </w:tblStylePr>
    <w:tblStylePr w:type="band1Horz">
      <w:pPr/>
      <w:tblPr/>
      <w:tcPr>
        <w:tcBorders/>
        <w:shd w:val="clear" w:color="auto" w:fill="fbcaa2"/>
      </w:tcPr>
    </w:tblStylePr>
    <w:tblStylePr w:type="firstCol">
      <w:pPr/>
      <w:rPr>
        <w:color w:val="ffffff"/>
      </w:rPr>
      <w:tblPr/>
      <w:tcPr>
        <w:tcBorders/>
        <w:shd w:val="clear" w:color="auto" w:fill="e36c0a"/>
      </w:tcPr>
    </w:tblStylePr>
    <w:tblStylePr w:type="lastCol">
      <w:pPr/>
      <w:rPr>
        <w:color w:val="ffffff"/>
      </w:rPr>
      <w:tblPr/>
      <w:tcPr>
        <w:tcBorders/>
        <w:shd w:val="clear" w:color="auto" w:fill="e36c0a"/>
      </w:tcPr>
    </w:tblStylePr>
    <w:tblStylePr w:type="band1Vert">
      <w:pPr/>
      <w:tblPr/>
      <w:tcPr>
        <w:tcBorders/>
        <w:shd w:val="clear" w:color="auto" w:fill="fbcaa2"/>
      </w:tcPr>
    </w:tblStylePr>
    <w:tcPr>
      <w:tcBorders/>
      <w:shd w:val="clear" w:color="auto" w:fill="fde9d9"/>
    </w:tcPr>
  </w:style>
  <w:style w:type="character" w:styleId="style38">
    <w:name w:val="footnote reference"/>
    <w:basedOn w:val="style65"/>
    <w:next w:val="style0"/>
    <w:uiPriority w:val="99"/>
    <w:rPr>
      <w:vertAlign w:val="superscript"/>
    </w:rPr>
  </w:style>
  <w:style w:type="paragraph" w:styleId="style29">
    <w:name w:val="footnote text"/>
    <w:basedOn w:val="style0"/>
    <w:next w:val="style0"/>
    <w:link w:val="style38"/>
    <w:uiPriority w:val="99"/>
    <w:pPr>
      <w:snapToGrid w:val="false"/>
      <w:jc w:val="left"/>
    </w:pPr>
    <w:rPr>
      <w:sz w:val="18"/>
      <w:szCs w:val="18"/>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customXml" Target="../customXml/item1.xml"/><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Words>377</Words>
  <Pages>1</Pages>
  <Characters>2543</Characters>
  <Application>WPS Office</Application>
  <DocSecurity>0</DocSecurity>
  <Paragraphs>56</Paragraphs>
  <ScaleCrop>false</ScaleCrop>
  <LinksUpToDate>false</LinksUpToDate>
  <CharactersWithSpaces>2904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2013-12-23T23:15:00Z</dcterms:created>
  <dc:creator>python-docx</dc:creator>
  <dc:description>generated by python-docx</dc:description>
  <lastModifiedBy>RMX3660</lastModifiedBy>
  <dcterms:modified xsi:type="dcterms:W3CDTF">2026-05-16T15:55:09Z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e6a5ba8e85e5440d9186cc94f1b6a7a4</vt:lpwstr>
  </property>
</Properties>
</file>